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995"/>
        <w:gridCol w:w="2574"/>
        <w:gridCol w:w="2802"/>
      </w:tblGrid>
      <w:tr w:rsidR="000018DD" w:rsidRPr="0068573E" w:rsidTr="00B94A08">
        <w:trPr>
          <w:trHeight w:val="293"/>
          <w:jc w:val="center"/>
        </w:trPr>
        <w:tc>
          <w:tcPr>
            <w:tcW w:w="2689" w:type="dxa"/>
          </w:tcPr>
          <w:p w:rsidR="00965268" w:rsidRPr="0068573E" w:rsidRDefault="00965268" w:rsidP="000D398A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8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code: </w:t>
            </w:r>
          </w:p>
          <w:p w:rsidR="00965268" w:rsidRPr="0068573E" w:rsidRDefault="00965268" w:rsidP="000D398A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68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FFS98 </w:t>
            </w:r>
          </w:p>
        </w:tc>
        <w:tc>
          <w:tcPr>
            <w:tcW w:w="7371" w:type="dxa"/>
            <w:gridSpan w:val="3"/>
            <w:vAlign w:val="center"/>
          </w:tcPr>
          <w:p w:rsidR="00965268" w:rsidRPr="0068573E" w:rsidRDefault="00921F1E" w:rsidP="000D39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title:</w:t>
            </w:r>
          </w:p>
          <w:p w:rsidR="00965268" w:rsidRPr="0068573E" w:rsidRDefault="00965268" w:rsidP="000D39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68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CLINICAL PHARMACY</w:t>
            </w:r>
          </w:p>
        </w:tc>
      </w:tr>
      <w:tr w:rsidR="000018DD" w:rsidRPr="0068573E" w:rsidTr="00B94A08">
        <w:trPr>
          <w:trHeight w:val="495"/>
          <w:jc w:val="center"/>
        </w:trPr>
        <w:tc>
          <w:tcPr>
            <w:tcW w:w="2689" w:type="dxa"/>
          </w:tcPr>
          <w:p w:rsidR="00B94A08" w:rsidRDefault="00965268" w:rsidP="000D39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Level: </w:t>
            </w:r>
          </w:p>
          <w:p w:rsidR="00965268" w:rsidRPr="0068573E" w:rsidRDefault="00965268" w:rsidP="000D39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Undergraduate</w:t>
            </w:r>
          </w:p>
        </w:tc>
        <w:tc>
          <w:tcPr>
            <w:tcW w:w="1995" w:type="dxa"/>
          </w:tcPr>
          <w:p w:rsidR="00965268" w:rsidRPr="0068573E" w:rsidRDefault="00965268" w:rsidP="000D39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Year: </w:t>
            </w:r>
          </w:p>
          <w:p w:rsidR="00965268" w:rsidRPr="0068573E" w:rsidRDefault="00965268" w:rsidP="000D39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</w:p>
        </w:tc>
        <w:tc>
          <w:tcPr>
            <w:tcW w:w="2574" w:type="dxa"/>
          </w:tcPr>
          <w:p w:rsidR="00965268" w:rsidRPr="0068573E" w:rsidRDefault="00965268" w:rsidP="000D39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Semester: </w:t>
            </w:r>
          </w:p>
          <w:p w:rsidR="00965268" w:rsidRPr="0068573E" w:rsidRDefault="00965268" w:rsidP="000D39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2802" w:type="dxa"/>
          </w:tcPr>
          <w:p w:rsidR="00965268" w:rsidRPr="0068573E" w:rsidRDefault="00965268" w:rsidP="000D39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ECTS credits:</w:t>
            </w:r>
          </w:p>
          <w:p w:rsidR="000B44DD" w:rsidRPr="0068573E" w:rsidRDefault="000B44DD" w:rsidP="000D39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018DD" w:rsidRPr="0068573E" w:rsidTr="00B94A08">
        <w:trPr>
          <w:trHeight w:val="495"/>
          <w:jc w:val="center"/>
        </w:trPr>
        <w:tc>
          <w:tcPr>
            <w:tcW w:w="2689" w:type="dxa"/>
          </w:tcPr>
          <w:p w:rsidR="000B44DD" w:rsidRPr="0068573E" w:rsidRDefault="000B44DD" w:rsidP="000D39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Status:</w:t>
            </w:r>
          </w:p>
          <w:p w:rsidR="000B44DD" w:rsidRPr="0068573E" w:rsidRDefault="000B44DD" w:rsidP="000D39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Obligatory</w:t>
            </w:r>
          </w:p>
        </w:tc>
        <w:tc>
          <w:tcPr>
            <w:tcW w:w="4569" w:type="dxa"/>
            <w:gridSpan w:val="2"/>
          </w:tcPr>
          <w:p w:rsidR="00FD5E8F" w:rsidRPr="0068573E" w:rsidRDefault="000B44DD" w:rsidP="000D39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Number of hours weekly: </w:t>
            </w:r>
          </w:p>
          <w:p w:rsidR="000B44DD" w:rsidRPr="0068573E" w:rsidRDefault="000B44DD" w:rsidP="000D39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2+2</w:t>
            </w:r>
          </w:p>
        </w:tc>
        <w:tc>
          <w:tcPr>
            <w:tcW w:w="2802" w:type="dxa"/>
          </w:tcPr>
          <w:p w:rsidR="000B44DD" w:rsidRPr="0068573E" w:rsidRDefault="000B44DD" w:rsidP="000D39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hours of teaching: 60</w:t>
            </w:r>
          </w:p>
        </w:tc>
      </w:tr>
      <w:tr w:rsidR="000018DD" w:rsidRPr="0068573E" w:rsidTr="00B94A08">
        <w:trPr>
          <w:trHeight w:val="495"/>
          <w:jc w:val="center"/>
        </w:trPr>
        <w:tc>
          <w:tcPr>
            <w:tcW w:w="2689" w:type="dxa"/>
          </w:tcPr>
          <w:p w:rsidR="000B44DD" w:rsidRPr="0068573E" w:rsidRDefault="000B44DD" w:rsidP="000D39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staff:</w:t>
            </w:r>
          </w:p>
        </w:tc>
        <w:tc>
          <w:tcPr>
            <w:tcW w:w="7371" w:type="dxa"/>
            <w:gridSpan w:val="3"/>
          </w:tcPr>
          <w:p w:rsidR="000B44DD" w:rsidRPr="0068573E" w:rsidRDefault="000B44DD" w:rsidP="000D398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E">
              <w:rPr>
                <w:rFonts w:ascii="Times New Roman" w:hAnsi="Times New Roman" w:cs="Times New Roman"/>
                <w:sz w:val="24"/>
                <w:szCs w:val="24"/>
              </w:rPr>
              <w:t xml:space="preserve">Selma </w:t>
            </w:r>
            <w:proofErr w:type="spellStart"/>
            <w:r w:rsidRPr="0068573E">
              <w:rPr>
                <w:rFonts w:ascii="Times New Roman" w:hAnsi="Times New Roman" w:cs="Times New Roman"/>
                <w:sz w:val="24"/>
                <w:szCs w:val="24"/>
              </w:rPr>
              <w:t>Škrbo</w:t>
            </w:r>
            <w:proofErr w:type="spellEnd"/>
            <w:r w:rsidRPr="0068573E">
              <w:rPr>
                <w:rFonts w:ascii="Times New Roman" w:hAnsi="Times New Roman" w:cs="Times New Roman"/>
                <w:sz w:val="24"/>
                <w:szCs w:val="24"/>
              </w:rPr>
              <w:t>, PhD, associate professor</w:t>
            </w:r>
          </w:p>
          <w:p w:rsidR="000B44DD" w:rsidRPr="0068573E" w:rsidRDefault="000B44DD" w:rsidP="000D39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73E">
              <w:rPr>
                <w:rFonts w:ascii="Times New Roman" w:hAnsi="Times New Roman" w:cs="Times New Roman"/>
                <w:sz w:val="24"/>
                <w:szCs w:val="24"/>
              </w:rPr>
              <w:t xml:space="preserve">Naida </w:t>
            </w:r>
            <w:proofErr w:type="spellStart"/>
            <w:r w:rsidRPr="0068573E">
              <w:rPr>
                <w:rFonts w:ascii="Times New Roman" w:hAnsi="Times New Roman" w:cs="Times New Roman"/>
                <w:sz w:val="24"/>
                <w:szCs w:val="24"/>
              </w:rPr>
              <w:t>Omerović</w:t>
            </w:r>
            <w:proofErr w:type="spellEnd"/>
            <w:r w:rsidRPr="00685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573E">
              <w:rPr>
                <w:rFonts w:ascii="Times New Roman" w:hAnsi="Times New Roman" w:cs="Times New Roman"/>
                <w:sz w:val="24"/>
                <w:szCs w:val="24"/>
              </w:rPr>
              <w:t>MPharm</w:t>
            </w:r>
            <w:proofErr w:type="spellEnd"/>
            <w:r w:rsidRPr="0068573E">
              <w:rPr>
                <w:rFonts w:ascii="Times New Roman" w:hAnsi="Times New Roman" w:cs="Times New Roman"/>
                <w:sz w:val="24"/>
                <w:szCs w:val="24"/>
              </w:rPr>
              <w:t>, teaching and research assistant</w:t>
            </w:r>
          </w:p>
        </w:tc>
      </w:tr>
      <w:tr w:rsidR="000018DD" w:rsidRPr="0068573E" w:rsidTr="00B94A08">
        <w:trPr>
          <w:trHeight w:val="477"/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:rsidR="00965268" w:rsidRPr="0068573E" w:rsidRDefault="00965268" w:rsidP="000D39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6857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  <w:t xml:space="preserve">1. </w:t>
            </w:r>
            <w:r w:rsidRPr="0068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objectives</w:t>
            </w:r>
            <w:r w:rsidR="00C16484" w:rsidRPr="0068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965268" w:rsidRPr="0068573E" w:rsidRDefault="00FD5E8F" w:rsidP="000D398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E">
              <w:rPr>
                <w:rFonts w:ascii="Times New Roman" w:hAnsi="Times New Roman" w:cs="Times New Roman"/>
                <w:sz w:val="24"/>
                <w:szCs w:val="24"/>
              </w:rPr>
              <w:t xml:space="preserve">Introducing students to basic principles of clinical pharmacy in order </w:t>
            </w:r>
            <w:r w:rsidR="00EB6491" w:rsidRPr="0068573E">
              <w:rPr>
                <w:rFonts w:ascii="Times New Roman" w:hAnsi="Times New Roman" w:cs="Times New Roman"/>
                <w:sz w:val="24"/>
                <w:szCs w:val="24"/>
              </w:rPr>
              <w:t xml:space="preserve">for them to be able </w:t>
            </w:r>
            <w:r w:rsidRPr="0068573E">
              <w:rPr>
                <w:rFonts w:ascii="Times New Roman" w:hAnsi="Times New Roman" w:cs="Times New Roman"/>
                <w:sz w:val="24"/>
                <w:szCs w:val="24"/>
              </w:rPr>
              <w:t xml:space="preserve">to provide </w:t>
            </w:r>
            <w:r w:rsidR="00DD7D4A" w:rsidRPr="0068573E">
              <w:rPr>
                <w:rFonts w:ascii="Times New Roman" w:hAnsi="Times New Roman" w:cs="Times New Roman"/>
                <w:sz w:val="24"/>
                <w:szCs w:val="24"/>
              </w:rPr>
              <w:t xml:space="preserve">their patients with </w:t>
            </w:r>
            <w:r w:rsidRPr="0068573E">
              <w:rPr>
                <w:rFonts w:ascii="Times New Roman" w:hAnsi="Times New Roman" w:cs="Times New Roman"/>
                <w:sz w:val="24"/>
                <w:szCs w:val="24"/>
              </w:rPr>
              <w:t xml:space="preserve">rational </w:t>
            </w:r>
            <w:r w:rsidR="004C22EE" w:rsidRPr="0068573E">
              <w:rPr>
                <w:rFonts w:ascii="Times New Roman" w:hAnsi="Times New Roman" w:cs="Times New Roman"/>
                <w:sz w:val="24"/>
                <w:szCs w:val="24"/>
              </w:rPr>
              <w:t>pharmaco</w:t>
            </w:r>
            <w:r w:rsidRPr="0068573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F0321" w:rsidRPr="0068573E">
              <w:rPr>
                <w:rFonts w:ascii="Times New Roman" w:hAnsi="Times New Roman" w:cs="Times New Roman"/>
                <w:sz w:val="24"/>
                <w:szCs w:val="24"/>
              </w:rPr>
              <w:t>herapy</w:t>
            </w:r>
            <w:r w:rsidRPr="0068573E">
              <w:rPr>
                <w:rFonts w:ascii="Times New Roman" w:hAnsi="Times New Roman" w:cs="Times New Roman"/>
                <w:sz w:val="24"/>
                <w:szCs w:val="24"/>
              </w:rPr>
              <w:t xml:space="preserve"> and pharmaceutical care.</w:t>
            </w:r>
          </w:p>
        </w:tc>
      </w:tr>
      <w:tr w:rsidR="000018DD" w:rsidRPr="0068573E" w:rsidTr="006E6F05">
        <w:trPr>
          <w:trHeight w:val="3556"/>
          <w:jc w:val="center"/>
        </w:trPr>
        <w:tc>
          <w:tcPr>
            <w:tcW w:w="10060" w:type="dxa"/>
            <w:gridSpan w:val="4"/>
            <w:tcBorders>
              <w:bottom w:val="nil"/>
            </w:tcBorders>
            <w:vAlign w:val="center"/>
          </w:tcPr>
          <w:p w:rsidR="00965268" w:rsidRPr="0068573E" w:rsidRDefault="00850A54" w:rsidP="000D39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8573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1.1. </w:t>
            </w:r>
            <w:r w:rsidR="00965268" w:rsidRPr="0068573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Curriculum</w:t>
            </w:r>
            <w:r w:rsidR="00C16484" w:rsidRPr="0068573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:</w:t>
            </w:r>
          </w:p>
          <w:p w:rsidR="00965268" w:rsidRPr="0068573E" w:rsidRDefault="00965268" w:rsidP="000D398A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3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a) Lectures</w:t>
            </w:r>
            <w:r w:rsidR="00C16484" w:rsidRPr="006857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D5E8F" w:rsidRPr="0068573E" w:rsidRDefault="00FD5E8F" w:rsidP="000D39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8573E">
              <w:rPr>
                <w:rFonts w:ascii="Times New Roman" w:hAnsi="Times New Roman" w:cs="Times New Roman"/>
                <w:sz w:val="24"/>
                <w:szCs w:val="24"/>
              </w:rPr>
              <w:t xml:space="preserve">Introduction to clinical pharmacy: development, role, objectives and significance. Clinical trials. Evidence-based medicine and evidence-based pharmacy. Drug information sources. Identification and categorization of drug therapy problems and their relevance to rational pharmacotherapy. </w:t>
            </w:r>
            <w:r w:rsidR="00B55D1F" w:rsidRPr="0068573E">
              <w:rPr>
                <w:rFonts w:ascii="Times New Roman" w:hAnsi="Times New Roman" w:cs="Times New Roman"/>
                <w:sz w:val="24"/>
                <w:szCs w:val="24"/>
              </w:rPr>
              <w:t>Creati</w:t>
            </w:r>
            <w:r w:rsidR="00FC273E" w:rsidRPr="0068573E">
              <w:rPr>
                <w:rFonts w:ascii="Times New Roman" w:hAnsi="Times New Roman" w:cs="Times New Roman"/>
                <w:sz w:val="24"/>
                <w:szCs w:val="24"/>
              </w:rPr>
              <w:t xml:space="preserve">on of </w:t>
            </w:r>
            <w:r w:rsidRPr="0068573E">
              <w:rPr>
                <w:rFonts w:ascii="Times New Roman" w:hAnsi="Times New Roman" w:cs="Times New Roman"/>
                <w:sz w:val="24"/>
                <w:szCs w:val="24"/>
              </w:rPr>
              <w:t xml:space="preserve">a treatment plan and </w:t>
            </w:r>
            <w:r w:rsidR="00431AA2" w:rsidRPr="0068573E">
              <w:rPr>
                <w:rFonts w:ascii="Times New Roman" w:hAnsi="Times New Roman" w:cs="Times New Roman"/>
                <w:sz w:val="24"/>
                <w:szCs w:val="24"/>
              </w:rPr>
              <w:t xml:space="preserve">treatment-monitoring </w:t>
            </w:r>
            <w:r w:rsidRPr="0068573E">
              <w:rPr>
                <w:rFonts w:ascii="Times New Roman" w:hAnsi="Times New Roman" w:cs="Times New Roman"/>
                <w:sz w:val="24"/>
                <w:szCs w:val="24"/>
              </w:rPr>
              <w:t>in order to evaluate its success. Interpersonal communication. Laboratory data analysis. Adverse drug reactions: definition, categorization</w:t>
            </w:r>
            <w:r w:rsidR="0066310D" w:rsidRPr="0068573E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68573E">
              <w:rPr>
                <w:rFonts w:ascii="Times New Roman" w:hAnsi="Times New Roman" w:cs="Times New Roman"/>
                <w:sz w:val="24"/>
                <w:szCs w:val="24"/>
              </w:rPr>
              <w:t xml:space="preserve"> risk-benefit assessment</w:t>
            </w:r>
            <w:r w:rsidR="0066310D" w:rsidRPr="006857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573E">
              <w:rPr>
                <w:rFonts w:ascii="Times New Roman" w:hAnsi="Times New Roman" w:cs="Times New Roman"/>
                <w:sz w:val="24"/>
                <w:szCs w:val="24"/>
              </w:rPr>
              <w:t xml:space="preserve"> basic</w:t>
            </w:r>
            <w:r w:rsidR="003D36BA" w:rsidRPr="0068573E">
              <w:rPr>
                <w:rFonts w:ascii="Times New Roman" w:hAnsi="Times New Roman" w:cs="Times New Roman"/>
                <w:sz w:val="24"/>
                <w:szCs w:val="24"/>
              </w:rPr>
              <w:t xml:space="preserve"> principle</w:t>
            </w:r>
            <w:r w:rsidRPr="0068573E">
              <w:rPr>
                <w:rFonts w:ascii="Times New Roman" w:hAnsi="Times New Roman" w:cs="Times New Roman"/>
                <w:sz w:val="24"/>
                <w:szCs w:val="24"/>
              </w:rPr>
              <w:t>s of pharmacovigilance</w:t>
            </w:r>
            <w:r w:rsidR="0066310D" w:rsidRPr="006857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5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7DF" w:rsidRPr="0068573E">
              <w:rPr>
                <w:rFonts w:ascii="Times New Roman" w:hAnsi="Times New Roman" w:cs="Times New Roman"/>
                <w:sz w:val="24"/>
                <w:szCs w:val="24"/>
              </w:rPr>
              <w:t>organ-specific adverse drug reactions</w:t>
            </w:r>
            <w:r w:rsidRPr="0068573E">
              <w:rPr>
                <w:rFonts w:ascii="Times New Roman" w:hAnsi="Times New Roman" w:cs="Times New Roman"/>
                <w:sz w:val="24"/>
                <w:szCs w:val="24"/>
              </w:rPr>
              <w:t xml:space="preserve">. Drug interactions. Individualization of </w:t>
            </w:r>
            <w:r w:rsidR="00217854" w:rsidRPr="0068573E">
              <w:rPr>
                <w:rFonts w:ascii="Times New Roman" w:hAnsi="Times New Roman" w:cs="Times New Roman"/>
                <w:sz w:val="24"/>
                <w:szCs w:val="24"/>
              </w:rPr>
              <w:t>pharmacotherapy</w:t>
            </w:r>
            <w:r w:rsidRPr="006857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7324" w:rsidRPr="0068573E">
              <w:rPr>
                <w:rFonts w:ascii="Times New Roman" w:hAnsi="Times New Roman" w:cs="Times New Roman"/>
                <w:sz w:val="24"/>
                <w:szCs w:val="24"/>
              </w:rPr>
              <w:t>Drug</w:t>
            </w:r>
            <w:r w:rsidRPr="0068573E">
              <w:rPr>
                <w:rFonts w:ascii="Times New Roman" w:hAnsi="Times New Roman" w:cs="Times New Roman"/>
                <w:sz w:val="24"/>
                <w:szCs w:val="24"/>
              </w:rPr>
              <w:t xml:space="preserve"> administration in the pediatric population</w:t>
            </w:r>
            <w:r w:rsidR="007308A7" w:rsidRPr="006857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573E">
              <w:rPr>
                <w:rFonts w:ascii="Times New Roman" w:hAnsi="Times New Roman" w:cs="Times New Roman"/>
                <w:sz w:val="24"/>
                <w:szCs w:val="24"/>
              </w:rPr>
              <w:t xml:space="preserve"> problem of drug availability </w:t>
            </w:r>
            <w:r w:rsidR="007308A7" w:rsidRPr="0068573E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68573E">
              <w:rPr>
                <w:rFonts w:ascii="Times New Roman" w:hAnsi="Times New Roman" w:cs="Times New Roman"/>
                <w:sz w:val="24"/>
                <w:szCs w:val="24"/>
              </w:rPr>
              <w:t xml:space="preserve"> children. </w:t>
            </w:r>
            <w:r w:rsidR="00697324" w:rsidRPr="0068573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8573E">
              <w:rPr>
                <w:rFonts w:ascii="Times New Roman" w:hAnsi="Times New Roman" w:cs="Times New Roman"/>
                <w:sz w:val="24"/>
                <w:szCs w:val="24"/>
              </w:rPr>
              <w:t xml:space="preserve">rug administration in the geriatric population. Drug administration to patients with liver and/or renal impairment. Drug administration during pregnancy and lactation period. </w:t>
            </w:r>
            <w:r w:rsidRPr="0068573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Enteral and parenteral nutrition.</w:t>
            </w:r>
          </w:p>
          <w:p w:rsidR="00FD5E8F" w:rsidRPr="0068573E" w:rsidRDefault="00965268" w:rsidP="000D398A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68573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b) </w:t>
            </w:r>
            <w:r w:rsidR="00FD5E8F" w:rsidRPr="0068573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Practical work</w:t>
            </w:r>
            <w:r w:rsidR="00C16484" w:rsidRPr="0068573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:</w:t>
            </w:r>
          </w:p>
          <w:p w:rsidR="00965268" w:rsidRPr="0068573E" w:rsidRDefault="00FD5E8F" w:rsidP="000D39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68573E">
              <w:rPr>
                <w:rFonts w:ascii="Times New Roman" w:hAnsi="Times New Roman" w:cs="Times New Roman"/>
                <w:sz w:val="24"/>
                <w:szCs w:val="24"/>
              </w:rPr>
              <w:t>Therapeutics – general strategies: terminology of disease, case history, drug disposition</w:t>
            </w:r>
            <w:r w:rsidR="00F33ED0" w:rsidRPr="0068573E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68573E">
              <w:rPr>
                <w:rFonts w:ascii="Times New Roman" w:hAnsi="Times New Roman" w:cs="Times New Roman"/>
                <w:sz w:val="24"/>
                <w:szCs w:val="24"/>
              </w:rPr>
              <w:t xml:space="preserve"> drug selection. Major pathological processes in disease. Pharmacotherapy of hypertension. Pharmacotherapy of heart failure. Pharmacotherapy of </w:t>
            </w:r>
            <w:proofErr w:type="spellStart"/>
            <w:r w:rsidRPr="0068573E">
              <w:rPr>
                <w:rFonts w:ascii="Times New Roman" w:hAnsi="Times New Roman" w:cs="Times New Roman"/>
                <w:sz w:val="24"/>
                <w:szCs w:val="24"/>
              </w:rPr>
              <w:t>ischaemic</w:t>
            </w:r>
            <w:proofErr w:type="spellEnd"/>
            <w:r w:rsidRPr="0068573E">
              <w:rPr>
                <w:rFonts w:ascii="Times New Roman" w:hAnsi="Times New Roman" w:cs="Times New Roman"/>
                <w:sz w:val="24"/>
                <w:szCs w:val="24"/>
              </w:rPr>
              <w:t xml:space="preserve"> heart disease. Pharmacotherapy of </w:t>
            </w:r>
            <w:proofErr w:type="spellStart"/>
            <w:r w:rsidRPr="0068573E">
              <w:rPr>
                <w:rFonts w:ascii="Times New Roman" w:hAnsi="Times New Roman" w:cs="Times New Roman"/>
                <w:sz w:val="24"/>
                <w:szCs w:val="24"/>
              </w:rPr>
              <w:t>hyperlipidaemias</w:t>
            </w:r>
            <w:proofErr w:type="spellEnd"/>
            <w:r w:rsidRPr="0068573E">
              <w:rPr>
                <w:rFonts w:ascii="Times New Roman" w:hAnsi="Times New Roman" w:cs="Times New Roman"/>
                <w:sz w:val="24"/>
                <w:szCs w:val="24"/>
              </w:rPr>
              <w:t>. Pharmacotherapy of bronchial asthma and chronic obstructive pulmonary disease</w:t>
            </w:r>
            <w:r w:rsidR="00C747BB" w:rsidRPr="006857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573E">
              <w:rPr>
                <w:rFonts w:ascii="Times New Roman" w:hAnsi="Times New Roman" w:cs="Times New Roman"/>
                <w:sz w:val="24"/>
                <w:szCs w:val="24"/>
              </w:rPr>
              <w:t xml:space="preserve"> inhalation therapy. Pharmacotherapy of cough: expectorants and antitussives. Pharmacotherapy of constipation and </w:t>
            </w:r>
            <w:proofErr w:type="spellStart"/>
            <w:r w:rsidRPr="0068573E">
              <w:rPr>
                <w:rFonts w:ascii="Times New Roman" w:hAnsi="Times New Roman" w:cs="Times New Roman"/>
                <w:sz w:val="24"/>
                <w:szCs w:val="24"/>
              </w:rPr>
              <w:t>diarrh</w:t>
            </w:r>
            <w:r w:rsidR="00BC5657" w:rsidRPr="0068573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8573E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proofErr w:type="spellEnd"/>
            <w:r w:rsidRPr="0068573E">
              <w:rPr>
                <w:rFonts w:ascii="Times New Roman" w:hAnsi="Times New Roman" w:cs="Times New Roman"/>
                <w:sz w:val="24"/>
                <w:szCs w:val="24"/>
              </w:rPr>
              <w:t xml:space="preserve">. Pharmacotherapy of dyspepsia, peptic ulcer disease and </w:t>
            </w:r>
            <w:r w:rsidRPr="0068573E">
              <w:rPr>
                <w:rFonts w:ascii="Times New Roman" w:hAnsi="Times New Roman" w:cs="Times New Roman"/>
                <w:bCs/>
                <w:sz w:val="24"/>
                <w:szCs w:val="24"/>
              </w:rPr>
              <w:t>gastro-</w:t>
            </w:r>
            <w:proofErr w:type="spellStart"/>
            <w:r w:rsidRPr="0068573E">
              <w:rPr>
                <w:rFonts w:ascii="Times New Roman" w:hAnsi="Times New Roman" w:cs="Times New Roman"/>
                <w:bCs/>
                <w:sz w:val="24"/>
                <w:szCs w:val="24"/>
              </w:rPr>
              <w:t>oesophageal</w:t>
            </w:r>
            <w:proofErr w:type="spellEnd"/>
            <w:r w:rsidRPr="00685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reflux disease</w:t>
            </w:r>
            <w:r w:rsidRPr="0068573E">
              <w:rPr>
                <w:rFonts w:ascii="Times New Roman" w:hAnsi="Times New Roman" w:cs="Times New Roman"/>
                <w:sz w:val="24"/>
                <w:szCs w:val="24"/>
              </w:rPr>
              <w:t xml:space="preserve">. Pharmacotherapy of inflammatory bowel disease. Pharmacotherapy of diabetes mellitus. Pharmacotherapy of hyper- and hypothyroidism. Pharmacotherapy of skin diseases. Pharmacotherapy of bipolar disorder, depression, anxiety and sleeping disorders. </w:t>
            </w:r>
          </w:p>
        </w:tc>
      </w:tr>
      <w:tr w:rsidR="000018DD" w:rsidRPr="0068573E" w:rsidTr="00B94A08">
        <w:trPr>
          <w:trHeight w:val="972"/>
          <w:jc w:val="center"/>
        </w:trPr>
        <w:tc>
          <w:tcPr>
            <w:tcW w:w="2689" w:type="dxa"/>
          </w:tcPr>
          <w:p w:rsidR="00965268" w:rsidRPr="0068573E" w:rsidRDefault="00965268" w:rsidP="000D398A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6857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  <w:t>1.2.</w:t>
            </w:r>
            <w:r w:rsidR="00986719" w:rsidRPr="006857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  <w:t xml:space="preserve"> </w:t>
            </w:r>
            <w:r w:rsidRPr="0068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outcomes</w:t>
            </w:r>
            <w:r w:rsidR="005E2793" w:rsidRPr="0068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3"/>
            <w:vAlign w:val="center"/>
          </w:tcPr>
          <w:p w:rsidR="00965268" w:rsidRPr="0068573E" w:rsidRDefault="005B3C2B" w:rsidP="000D398A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73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</w:t>
            </w:r>
            <w:r w:rsidR="00FD5E8F" w:rsidRPr="0068573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tudent</w:t>
            </w:r>
            <w:r w:rsidR="00146A82" w:rsidRPr="0068573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</w:t>
            </w:r>
            <w:r w:rsidR="00FD5E8F" w:rsidRPr="0068573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68573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are</w:t>
            </w:r>
            <w:r w:rsidR="00FD5E8F" w:rsidRPr="0068573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expected to understand basic principles of evidence-based medicine and evidence-based pharmacy, critically evaluate drug information sources, apply basic principles of clinical pharmacokinetics in order to impl</w:t>
            </w:r>
            <w:r w:rsidR="00C75E51" w:rsidRPr="0068573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ement rational pharmacotherapy as well as </w:t>
            </w:r>
            <w:r w:rsidR="00FD5E8F" w:rsidRPr="0068573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an individual approach to each patient, monitor and advise </w:t>
            </w:r>
            <w:r w:rsidR="002D15B9" w:rsidRPr="0068573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their </w:t>
            </w:r>
            <w:r w:rsidR="00FD5E8F" w:rsidRPr="0068573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patient</w:t>
            </w:r>
            <w:r w:rsidR="004D0FDD" w:rsidRPr="0068573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</w:t>
            </w:r>
            <w:r w:rsidR="00FD5E8F" w:rsidRPr="0068573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about </w:t>
            </w:r>
            <w:r w:rsidR="00E0678E" w:rsidRPr="0068573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treatment</w:t>
            </w:r>
            <w:r w:rsidR="00FD5E8F" w:rsidRPr="0068573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 communicate with other health experts and patients</w:t>
            </w:r>
            <w:r w:rsidR="00AE57BB" w:rsidRPr="0068573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about rational pharmacotherapy</w:t>
            </w:r>
            <w:r w:rsidR="00FD5E8F" w:rsidRPr="0068573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and practice health promotion.</w:t>
            </w:r>
          </w:p>
        </w:tc>
      </w:tr>
      <w:tr w:rsidR="000018DD" w:rsidRPr="0068573E" w:rsidTr="006E6F05">
        <w:trPr>
          <w:trHeight w:val="311"/>
          <w:jc w:val="center"/>
        </w:trPr>
        <w:tc>
          <w:tcPr>
            <w:tcW w:w="10060" w:type="dxa"/>
            <w:gridSpan w:val="4"/>
            <w:vAlign w:val="center"/>
          </w:tcPr>
          <w:p w:rsidR="00965268" w:rsidRPr="0068573E" w:rsidRDefault="00965268" w:rsidP="000D398A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6857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  <w:t xml:space="preserve">2. </w:t>
            </w:r>
            <w:r w:rsidRPr="0068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</w:t>
            </w:r>
            <w:r w:rsidR="00850A54" w:rsidRPr="0068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  <w:r w:rsidR="005E2793" w:rsidRPr="0068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0018DD" w:rsidRPr="0068573E" w:rsidTr="00B94A08">
        <w:trPr>
          <w:trHeight w:val="605"/>
          <w:jc w:val="center"/>
        </w:trPr>
        <w:tc>
          <w:tcPr>
            <w:tcW w:w="2689" w:type="dxa"/>
          </w:tcPr>
          <w:p w:rsidR="00965268" w:rsidRPr="0068573E" w:rsidRDefault="00965268" w:rsidP="000D398A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6857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  <w:t xml:space="preserve">2.1. </w:t>
            </w:r>
            <w:r w:rsidRPr="0068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Structure of the course</w:t>
            </w:r>
            <w:r w:rsidR="005E2793" w:rsidRPr="00685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69" w:type="dxa"/>
            <w:gridSpan w:val="2"/>
          </w:tcPr>
          <w:p w:rsidR="00965268" w:rsidRPr="0068573E" w:rsidRDefault="00965268" w:rsidP="000D398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68573E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 xml:space="preserve">1. </w:t>
            </w:r>
            <w:r w:rsidR="00FD5E8F" w:rsidRPr="0068573E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Lectures</w:t>
            </w:r>
          </w:p>
          <w:p w:rsidR="00965268" w:rsidRPr="0068573E" w:rsidRDefault="00965268" w:rsidP="000D398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68573E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 xml:space="preserve">2. </w:t>
            </w:r>
            <w:r w:rsidR="00FD5E8F" w:rsidRPr="0068573E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Practical work</w:t>
            </w:r>
          </w:p>
        </w:tc>
        <w:tc>
          <w:tcPr>
            <w:tcW w:w="2802" w:type="dxa"/>
            <w:vAlign w:val="center"/>
          </w:tcPr>
          <w:p w:rsidR="00965268" w:rsidRPr="0068573E" w:rsidRDefault="00965268" w:rsidP="000D398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68573E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1. 50%</w:t>
            </w:r>
          </w:p>
          <w:p w:rsidR="00965268" w:rsidRPr="0068573E" w:rsidRDefault="00965268" w:rsidP="000D398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68573E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2. 50%</w:t>
            </w:r>
          </w:p>
        </w:tc>
      </w:tr>
      <w:tr w:rsidR="000018DD" w:rsidRPr="0068573E" w:rsidTr="00B94A08">
        <w:trPr>
          <w:trHeight w:val="605"/>
          <w:jc w:val="center"/>
        </w:trPr>
        <w:tc>
          <w:tcPr>
            <w:tcW w:w="2689" w:type="dxa"/>
          </w:tcPr>
          <w:p w:rsidR="006E6F05" w:rsidRPr="0068573E" w:rsidRDefault="006E6F05" w:rsidP="000D398A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6857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  <w:t xml:space="preserve">2.2. </w:t>
            </w:r>
            <w:r w:rsidRPr="0068573E">
              <w:rPr>
                <w:rFonts w:ascii="Times New Roman" w:hAnsi="Times New Roman" w:cs="Times New Roman"/>
                <w:b/>
                <w:sz w:val="24"/>
                <w:szCs w:val="24"/>
              </w:rPr>
              <w:t>Grading</w:t>
            </w:r>
            <w:r w:rsidR="005E2793" w:rsidRPr="006857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69" w:type="dxa"/>
            <w:gridSpan w:val="2"/>
          </w:tcPr>
          <w:p w:rsidR="006E6F05" w:rsidRDefault="006E6F05" w:rsidP="000D398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68573E">
              <w:rPr>
                <w:rFonts w:ascii="Times New Roman" w:hAnsi="Times New Roman" w:cs="Times New Roman"/>
                <w:iCs/>
                <w:caps/>
                <w:sz w:val="24"/>
                <w:szCs w:val="24"/>
                <w:lang w:val="hr-BA"/>
              </w:rPr>
              <w:t xml:space="preserve">1. </w:t>
            </w:r>
            <w:r w:rsidRPr="0068573E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Research paper</w:t>
            </w:r>
          </w:p>
          <w:p w:rsidR="006E6F05" w:rsidRPr="0068573E" w:rsidRDefault="00B94A08" w:rsidP="000D398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2. Two term exams</w:t>
            </w:r>
          </w:p>
        </w:tc>
        <w:tc>
          <w:tcPr>
            <w:tcW w:w="2802" w:type="dxa"/>
          </w:tcPr>
          <w:p w:rsidR="006E6F05" w:rsidRPr="0068573E" w:rsidRDefault="006E6F05" w:rsidP="000D398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68573E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1. 20%</w:t>
            </w:r>
          </w:p>
          <w:p w:rsidR="006E6F05" w:rsidRPr="0068573E" w:rsidRDefault="006E6F05" w:rsidP="000D398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68573E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2. 80%</w:t>
            </w:r>
          </w:p>
        </w:tc>
      </w:tr>
      <w:tr w:rsidR="000018DD" w:rsidRPr="0068573E" w:rsidTr="006E6F05">
        <w:trPr>
          <w:trHeight w:val="312"/>
          <w:jc w:val="center"/>
        </w:trPr>
        <w:tc>
          <w:tcPr>
            <w:tcW w:w="10060" w:type="dxa"/>
            <w:gridSpan w:val="4"/>
            <w:tcBorders>
              <w:bottom w:val="single" w:sz="4" w:space="0" w:color="auto"/>
            </w:tcBorders>
          </w:tcPr>
          <w:p w:rsidR="006E6F05" w:rsidRPr="0068573E" w:rsidRDefault="006E6F05" w:rsidP="000D398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6857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  <w:lastRenderedPageBreak/>
              <w:t xml:space="preserve">3. </w:t>
            </w:r>
            <w:r w:rsidRPr="0068573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833081" w:rsidRPr="0068573E">
              <w:rPr>
                <w:rFonts w:ascii="Times New Roman" w:hAnsi="Times New Roman" w:cs="Times New Roman"/>
                <w:b/>
                <w:sz w:val="24"/>
                <w:szCs w:val="24"/>
              </w:rPr>
              <w:t>iterature</w:t>
            </w:r>
            <w:r w:rsidR="005E2793" w:rsidRPr="006857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16484" w:rsidRPr="0068573E" w:rsidTr="006E6F05">
        <w:trPr>
          <w:trHeight w:val="312"/>
          <w:jc w:val="center"/>
        </w:trPr>
        <w:tc>
          <w:tcPr>
            <w:tcW w:w="10060" w:type="dxa"/>
            <w:gridSpan w:val="4"/>
            <w:tcBorders>
              <w:bottom w:val="single" w:sz="4" w:space="0" w:color="auto"/>
            </w:tcBorders>
          </w:tcPr>
          <w:p w:rsidR="00850A54" w:rsidRPr="0068573E" w:rsidRDefault="00850A54" w:rsidP="000D398A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hr-BA" w:eastAsia="hr-HR"/>
              </w:rPr>
            </w:pPr>
            <w:r w:rsidRPr="0068573E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hr-BA" w:eastAsia="hr-HR"/>
              </w:rPr>
              <w:t>Mandatory:</w:t>
            </w:r>
          </w:p>
          <w:p w:rsidR="00850A54" w:rsidRPr="0068573E" w:rsidRDefault="006947DD" w:rsidP="000D398A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hr-BA" w:eastAsia="hr-HR"/>
              </w:rPr>
            </w:pPr>
            <w:r w:rsidRPr="0068573E">
              <w:rPr>
                <w:rFonts w:ascii="Times New Roman" w:hAnsi="Times New Roman" w:cs="Times New Roman"/>
                <w:sz w:val="24"/>
                <w:szCs w:val="24"/>
              </w:rPr>
              <w:t>PowerP</w:t>
            </w:r>
            <w:r w:rsidR="00850A54" w:rsidRPr="0068573E">
              <w:rPr>
                <w:rFonts w:ascii="Times New Roman" w:hAnsi="Times New Roman" w:cs="Times New Roman"/>
                <w:sz w:val="24"/>
                <w:szCs w:val="24"/>
              </w:rPr>
              <w:t>oint presentations, different handouts</w:t>
            </w:r>
          </w:p>
          <w:p w:rsidR="00850A54" w:rsidRPr="0068573E" w:rsidRDefault="00850A54" w:rsidP="000D398A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hr-BA" w:eastAsia="hr-HR"/>
              </w:rPr>
            </w:pPr>
            <w:r w:rsidRPr="0068573E">
              <w:rPr>
                <w:rFonts w:ascii="Times New Roman" w:hAnsi="Times New Roman" w:cs="Times New Roman"/>
                <w:sz w:val="24"/>
                <w:szCs w:val="24"/>
              </w:rPr>
              <w:t>Walker, R. and Edwards, C. eds., (2003). Clinical Pharmacy and Therapeutics. 3rd ed. London: Churchill Livingstone.</w:t>
            </w:r>
          </w:p>
          <w:p w:rsidR="00850A54" w:rsidRPr="0068573E" w:rsidRDefault="00850A54" w:rsidP="000D398A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hr-BA" w:eastAsia="hr-HR"/>
              </w:rPr>
            </w:pPr>
          </w:p>
          <w:p w:rsidR="00850A54" w:rsidRPr="0068573E" w:rsidRDefault="00850A54" w:rsidP="000D398A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hr-BA" w:eastAsia="hr-HR"/>
              </w:rPr>
            </w:pPr>
            <w:r w:rsidRPr="0068573E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hr-BA" w:eastAsia="hr-HR"/>
              </w:rPr>
              <w:t>Additional:</w:t>
            </w:r>
          </w:p>
          <w:p w:rsidR="00850A54" w:rsidRPr="0068573E" w:rsidRDefault="00850A54" w:rsidP="000D398A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hr-BA"/>
              </w:rPr>
            </w:pPr>
            <w:r w:rsidRPr="0068573E">
              <w:rPr>
                <w:rFonts w:ascii="Times New Roman" w:hAnsi="Times New Roman" w:cs="Times New Roman"/>
                <w:sz w:val="24"/>
                <w:szCs w:val="24"/>
              </w:rPr>
              <w:t xml:space="preserve">Greene, R.J. and Harris, N.D. eds., (2008). Pathology and Therapeutics for Pharmacists: A basis for clinical practice. 3rd ed. London: </w:t>
            </w:r>
            <w:r w:rsidRPr="00685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Pharmaceutical Press.</w:t>
            </w:r>
          </w:p>
        </w:tc>
      </w:tr>
    </w:tbl>
    <w:p w:rsidR="001531F5" w:rsidRPr="0068573E" w:rsidRDefault="000D2136" w:rsidP="000D39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31F5" w:rsidRPr="0068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55DFC"/>
    <w:multiLevelType w:val="hybridMultilevel"/>
    <w:tmpl w:val="C836700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56CE3"/>
    <w:multiLevelType w:val="hybridMultilevel"/>
    <w:tmpl w:val="6694C0D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11FF6"/>
    <w:multiLevelType w:val="hybridMultilevel"/>
    <w:tmpl w:val="8EA035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C0A9A"/>
    <w:multiLevelType w:val="hybridMultilevel"/>
    <w:tmpl w:val="49B2BB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97A2F"/>
    <w:multiLevelType w:val="hybridMultilevel"/>
    <w:tmpl w:val="3CFA967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3MDIyNzE2NDM3MTVS0lEKTi0uzszPAykwqwUAN38MoiwAAAA="/>
  </w:docVars>
  <w:rsids>
    <w:rsidRoot w:val="00965268"/>
    <w:rsid w:val="000018DD"/>
    <w:rsid w:val="00021278"/>
    <w:rsid w:val="00062A76"/>
    <w:rsid w:val="00063A5C"/>
    <w:rsid w:val="00074A94"/>
    <w:rsid w:val="000B07A2"/>
    <w:rsid w:val="000B44DD"/>
    <w:rsid w:val="000D2136"/>
    <w:rsid w:val="000D398A"/>
    <w:rsid w:val="000E75E8"/>
    <w:rsid w:val="000F60CA"/>
    <w:rsid w:val="00146A82"/>
    <w:rsid w:val="00217854"/>
    <w:rsid w:val="002874D0"/>
    <w:rsid w:val="002A0736"/>
    <w:rsid w:val="002D15B9"/>
    <w:rsid w:val="00302C81"/>
    <w:rsid w:val="00305099"/>
    <w:rsid w:val="003D36BA"/>
    <w:rsid w:val="003F0321"/>
    <w:rsid w:val="0042431E"/>
    <w:rsid w:val="00431AA2"/>
    <w:rsid w:val="004C22EE"/>
    <w:rsid w:val="004C2CA8"/>
    <w:rsid w:val="004D0FDD"/>
    <w:rsid w:val="004E6099"/>
    <w:rsid w:val="004E6F09"/>
    <w:rsid w:val="0057615A"/>
    <w:rsid w:val="005B3C2B"/>
    <w:rsid w:val="005E2793"/>
    <w:rsid w:val="0066310D"/>
    <w:rsid w:val="0068573E"/>
    <w:rsid w:val="006947DD"/>
    <w:rsid w:val="00697324"/>
    <w:rsid w:val="006E6F05"/>
    <w:rsid w:val="007308A7"/>
    <w:rsid w:val="007C6E25"/>
    <w:rsid w:val="00833081"/>
    <w:rsid w:val="00850A54"/>
    <w:rsid w:val="00921F1E"/>
    <w:rsid w:val="00965268"/>
    <w:rsid w:val="00986719"/>
    <w:rsid w:val="00A17045"/>
    <w:rsid w:val="00AA10D4"/>
    <w:rsid w:val="00AE57BB"/>
    <w:rsid w:val="00B24F46"/>
    <w:rsid w:val="00B55D1F"/>
    <w:rsid w:val="00B94A08"/>
    <w:rsid w:val="00BA27DF"/>
    <w:rsid w:val="00BC5657"/>
    <w:rsid w:val="00C16484"/>
    <w:rsid w:val="00C33144"/>
    <w:rsid w:val="00C747BB"/>
    <w:rsid w:val="00C75E51"/>
    <w:rsid w:val="00C87265"/>
    <w:rsid w:val="00CF21F2"/>
    <w:rsid w:val="00DA73D6"/>
    <w:rsid w:val="00DD7D4A"/>
    <w:rsid w:val="00E0678E"/>
    <w:rsid w:val="00EB6491"/>
    <w:rsid w:val="00EE0241"/>
    <w:rsid w:val="00F33ED0"/>
    <w:rsid w:val="00FC273E"/>
    <w:rsid w:val="00FD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EF9E7-A636-43F3-96BE-FF94D1D7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268"/>
    <w:pPr>
      <w:spacing w:after="200" w:line="276" w:lineRule="auto"/>
    </w:pPr>
    <w:rPr>
      <w:rFonts w:ascii="Arial" w:eastAsia="Times New Roman" w:hAnsi="Arial" w:cs="Arial"/>
      <w:lang w:val="en-US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268"/>
    <w:pPr>
      <w:spacing w:after="0" w:line="240" w:lineRule="auto"/>
    </w:pPr>
    <w:rPr>
      <w:rFonts w:ascii="Arial" w:eastAsia="Times New Roman" w:hAnsi="Arial" w:cs="Arial"/>
      <w:lang w:val="en-US" w:eastAsia="hr-BA"/>
    </w:rPr>
  </w:style>
  <w:style w:type="character" w:styleId="Hyperlink">
    <w:name w:val="Hyperlink"/>
    <w:basedOn w:val="DefaultParagraphFont"/>
    <w:uiPriority w:val="99"/>
    <w:unhideWhenUsed/>
    <w:rsid w:val="000B44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5E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bs-Latn-BA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5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5E8F"/>
    <w:rPr>
      <w:rFonts w:ascii="Courier New" w:eastAsia="Times New Roman" w:hAnsi="Courier New" w:cs="Courier New"/>
      <w:sz w:val="20"/>
      <w:szCs w:val="20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Omerović</dc:creator>
  <cp:keywords/>
  <dc:description/>
  <cp:lastModifiedBy>User</cp:lastModifiedBy>
  <cp:revision>2</cp:revision>
  <dcterms:created xsi:type="dcterms:W3CDTF">2020-04-04T06:35:00Z</dcterms:created>
  <dcterms:modified xsi:type="dcterms:W3CDTF">2020-04-04T06:35:00Z</dcterms:modified>
</cp:coreProperties>
</file>