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407"/>
        <w:gridCol w:w="363"/>
        <w:gridCol w:w="1581"/>
        <w:gridCol w:w="2995"/>
        <w:gridCol w:w="2971"/>
      </w:tblGrid>
      <w:tr w:rsidR="003212BA" w:rsidRPr="009F49A6" w14:paraId="28707DE0"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CDEABC0" w14:textId="77777777" w:rsidR="003212BA" w:rsidRPr="009F49A6" w:rsidRDefault="003212BA" w:rsidP="003212BA">
            <w:pPr>
              <w:spacing w:after="0" w:line="240" w:lineRule="auto"/>
              <w:rPr>
                <w:rFonts w:eastAsia="Times New Roman" w:cs="Arial"/>
                <w:lang w:val="en-GB" w:eastAsia="hr-BA"/>
              </w:rPr>
            </w:pPr>
            <w:r w:rsidRPr="009F49A6">
              <w:rPr>
                <w:rFonts w:eastAsia="Calibri"/>
                <w:b/>
                <w:bCs/>
                <w:color w:val="000000"/>
                <w:kern w:val="24"/>
                <w:lang w:val="en-GB" w:eastAsia="hr-BA"/>
              </w:rPr>
              <w:t>Course code:</w:t>
            </w:r>
            <w:r w:rsidRPr="009F49A6">
              <w:rPr>
                <w:rFonts w:eastAsia="Times New Roman" w:cs="Arial"/>
                <w:lang w:val="en-GB" w:eastAsia="hr-BA"/>
              </w:rPr>
              <w:t xml:space="preserve"> </w:t>
            </w:r>
            <w:r w:rsidRPr="009F49A6">
              <w:rPr>
                <w:rFonts w:eastAsia="Times New Roman" w:cstheme="minorHAnsi"/>
                <w:lang w:val="en-GB" w:eastAsia="hr-BA"/>
              </w:rPr>
              <w:t>PROD0602</w:t>
            </w:r>
          </w:p>
          <w:p w14:paraId="156FC316" w14:textId="77777777" w:rsidR="003212BA" w:rsidRPr="009F49A6" w:rsidRDefault="003212BA" w:rsidP="003212BA">
            <w:pPr>
              <w:spacing w:after="0" w:line="240" w:lineRule="auto"/>
              <w:rPr>
                <w:rFonts w:eastAsia="Times New Roman" w:cs="Arial"/>
                <w:lang w:val="en-GB" w:eastAsia="hr-BA"/>
              </w:rPr>
            </w:pPr>
          </w:p>
        </w:tc>
        <w:tc>
          <w:tcPr>
            <w:tcW w:w="7910"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B9BF0C4" w14:textId="77777777" w:rsidR="003212BA" w:rsidRPr="009F49A6" w:rsidRDefault="003212BA" w:rsidP="003212BA">
            <w:pPr>
              <w:spacing w:after="0" w:line="240" w:lineRule="auto"/>
              <w:ind w:left="1627" w:hanging="1627"/>
              <w:rPr>
                <w:rFonts w:eastAsia="Times New Roman" w:cs="Arial"/>
                <w:lang w:val="en-GB" w:eastAsia="hr-BA"/>
              </w:rPr>
            </w:pPr>
            <w:r w:rsidRPr="009F49A6">
              <w:rPr>
                <w:rFonts w:eastAsia="Calibri"/>
                <w:b/>
                <w:bCs/>
                <w:color w:val="000000"/>
                <w:kern w:val="24"/>
                <w:lang w:val="en-GB" w:eastAsia="hr-BA"/>
              </w:rPr>
              <w:t>Course name:</w:t>
            </w:r>
            <w:r w:rsidR="009D5CB3" w:rsidRPr="009F49A6">
              <w:rPr>
                <w:rFonts w:eastAsia="Calibri"/>
                <w:b/>
                <w:bCs/>
                <w:color w:val="000000"/>
                <w:kern w:val="24"/>
                <w:lang w:val="en-GB" w:eastAsia="hr-BA"/>
              </w:rPr>
              <w:t xml:space="preserve"> </w:t>
            </w:r>
            <w:r w:rsidRPr="009F49A6">
              <w:rPr>
                <w:rFonts w:eastAsia="Calibri"/>
                <w:b/>
                <w:bCs/>
                <w:color w:val="000000"/>
                <w:kern w:val="24"/>
                <w:lang w:val="en-GB" w:eastAsia="hr-BA"/>
              </w:rPr>
              <w:t>Producing the project VI</w:t>
            </w:r>
          </w:p>
        </w:tc>
      </w:tr>
      <w:tr w:rsidR="003212BA" w:rsidRPr="009F49A6" w14:paraId="30B8C78D" w14:textId="77777777" w:rsidTr="003212BA">
        <w:trPr>
          <w:trHeight w:val="104"/>
        </w:trPr>
        <w:tc>
          <w:tcPr>
            <w:tcW w:w="140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99B8C9" w14:textId="77777777" w:rsidR="003212BA" w:rsidRPr="009F49A6" w:rsidRDefault="003212BA" w:rsidP="003212BA">
            <w:pPr>
              <w:rPr>
                <w:rFonts w:eastAsia="Times New Roman" w:cs="Arial"/>
                <w:lang w:val="en-GB" w:eastAsia="hr-BA"/>
              </w:rPr>
            </w:pPr>
            <w:r w:rsidRPr="009F49A6">
              <w:rPr>
                <w:rFonts w:eastAsia="Calibri"/>
                <w:b/>
                <w:bCs/>
                <w:color w:val="000000"/>
                <w:kern w:val="24"/>
                <w:lang w:val="en-GB" w:eastAsia="hr-BA"/>
              </w:rPr>
              <w:t>Cycle: I</w:t>
            </w:r>
          </w:p>
        </w:tc>
        <w:tc>
          <w:tcPr>
            <w:tcW w:w="1944"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5302FC" w14:textId="77777777" w:rsidR="003212BA" w:rsidRPr="009F49A6" w:rsidRDefault="003212BA" w:rsidP="003212BA">
            <w:pPr>
              <w:rPr>
                <w:rFonts w:eastAsia="Times New Roman" w:cs="Arial"/>
                <w:lang w:val="en-GB" w:eastAsia="hr-BA"/>
              </w:rPr>
            </w:pPr>
            <w:r w:rsidRPr="009F49A6">
              <w:rPr>
                <w:rFonts w:eastAsia="Calibri"/>
                <w:b/>
                <w:bCs/>
                <w:color w:val="000000"/>
                <w:kern w:val="24"/>
                <w:lang w:val="en-GB" w:eastAsia="hr-BA"/>
              </w:rPr>
              <w:t>Study year: III</w:t>
            </w:r>
          </w:p>
        </w:tc>
        <w:tc>
          <w:tcPr>
            <w:tcW w:w="2995"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A66314" w14:textId="77777777" w:rsidR="003212BA" w:rsidRPr="009F49A6" w:rsidRDefault="003212BA" w:rsidP="003212BA">
            <w:pPr>
              <w:rPr>
                <w:rFonts w:eastAsia="Times New Roman" w:cs="Arial"/>
                <w:lang w:val="en-GB" w:eastAsia="hr-BA"/>
              </w:rPr>
            </w:pPr>
            <w:r w:rsidRPr="009F49A6">
              <w:rPr>
                <w:rFonts w:eastAsia="Calibri"/>
                <w:b/>
                <w:bCs/>
                <w:color w:val="000000"/>
                <w:kern w:val="24"/>
                <w:lang w:val="en-GB" w:eastAsia="hr-BA"/>
              </w:rPr>
              <w:t>Semester: VI</w:t>
            </w:r>
          </w:p>
        </w:tc>
        <w:tc>
          <w:tcPr>
            <w:tcW w:w="29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33AE76" w14:textId="77777777" w:rsidR="003212BA" w:rsidRPr="009F49A6" w:rsidRDefault="003212BA" w:rsidP="003212BA">
            <w:pPr>
              <w:rPr>
                <w:rFonts w:eastAsia="Times New Roman" w:cs="Arial"/>
                <w:lang w:val="en-GB" w:eastAsia="hr-BA"/>
              </w:rPr>
            </w:pPr>
            <w:r w:rsidRPr="009F49A6">
              <w:rPr>
                <w:rFonts w:eastAsia="Calibri"/>
                <w:b/>
                <w:bCs/>
                <w:color w:val="000000"/>
                <w:kern w:val="24"/>
                <w:lang w:val="en-GB" w:eastAsia="hr-BA"/>
              </w:rPr>
              <w:t>ECTS:</w:t>
            </w:r>
            <w:r w:rsidRPr="009F49A6">
              <w:rPr>
                <w:rFonts w:eastAsia="Calibri"/>
                <w:color w:val="000000"/>
                <w:kern w:val="24"/>
                <w:lang w:val="en-GB" w:eastAsia="hr-BA"/>
              </w:rPr>
              <w:t xml:space="preserve"> 5</w:t>
            </w:r>
          </w:p>
        </w:tc>
      </w:tr>
      <w:tr w:rsidR="003212BA" w:rsidRPr="009F49A6" w14:paraId="179A4589" w14:textId="77777777" w:rsidTr="003212BA">
        <w:trPr>
          <w:trHeight w:val="479"/>
        </w:trPr>
        <w:tc>
          <w:tcPr>
            <w:tcW w:w="335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CC282A" w14:textId="77777777" w:rsidR="003212BA" w:rsidRPr="009F49A6" w:rsidRDefault="003212BA" w:rsidP="003212BA">
            <w:pPr>
              <w:rPr>
                <w:rFonts w:eastAsia="Times New Roman" w:cs="Arial"/>
                <w:lang w:val="en-GB" w:eastAsia="hr-BA"/>
              </w:rPr>
            </w:pPr>
            <w:r w:rsidRPr="009F49A6">
              <w:rPr>
                <w:noProof/>
                <w:lang w:val="en-GB" w:eastAsia="en-GB"/>
              </w:rPr>
              <w:drawing>
                <wp:anchor distT="0" distB="0" distL="114300" distR="114300" simplePos="0" relativeHeight="251667456" behindDoc="1" locked="0" layoutInCell="1" allowOverlap="1" wp14:anchorId="47CFE48A" wp14:editId="0D7F4C2A">
                  <wp:simplePos x="0" y="0"/>
                  <wp:positionH relativeFrom="column">
                    <wp:posOffset>44450</wp:posOffset>
                  </wp:positionH>
                  <wp:positionV relativeFrom="paragraph">
                    <wp:posOffset>139065</wp:posOffset>
                  </wp:positionV>
                  <wp:extent cx="4940300" cy="4940300"/>
                  <wp:effectExtent l="0" t="0" r="0" b="0"/>
                  <wp:wrapNone/>
                  <wp:docPr id="7"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9F49A6">
              <w:rPr>
                <w:rFonts w:eastAsia="Calibri"/>
                <w:b/>
                <w:bCs/>
                <w:color w:val="000000"/>
                <w:kern w:val="24"/>
                <w:lang w:val="en-GB" w:eastAsia="hr-BA"/>
              </w:rPr>
              <w:t>Study mode: Obligatory</w:t>
            </w:r>
          </w:p>
        </w:tc>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2DB916" w14:textId="77777777" w:rsidR="003212BA" w:rsidRPr="009F49A6" w:rsidRDefault="003212BA" w:rsidP="003212BA">
            <w:pPr>
              <w:spacing w:after="0"/>
              <w:rPr>
                <w:rFonts w:eastAsia="Calibri"/>
                <w:b/>
                <w:bCs/>
                <w:color w:val="000000"/>
                <w:kern w:val="24"/>
                <w:lang w:val="en-GB" w:eastAsia="hr-BA"/>
              </w:rPr>
            </w:pPr>
            <w:r w:rsidRPr="009F49A6">
              <w:rPr>
                <w:rFonts w:eastAsia="Calibri"/>
                <w:b/>
                <w:bCs/>
                <w:color w:val="000000"/>
                <w:kern w:val="24"/>
                <w:lang w:val="en-GB" w:eastAsia="hr-BA"/>
              </w:rPr>
              <w:t>Total hrs. number: 75</w:t>
            </w:r>
          </w:p>
          <w:p w14:paraId="4F225510" w14:textId="77777777" w:rsidR="003212BA" w:rsidRPr="009F49A6" w:rsidRDefault="003212BA" w:rsidP="003212BA">
            <w:pPr>
              <w:spacing w:after="0"/>
              <w:rPr>
                <w:rFonts w:eastAsia="Calibri"/>
                <w:b/>
                <w:bCs/>
                <w:color w:val="000000"/>
                <w:kern w:val="24"/>
                <w:lang w:val="en-GB" w:eastAsia="hr-BA"/>
              </w:rPr>
            </w:pPr>
            <w:r w:rsidRPr="009F49A6">
              <w:rPr>
                <w:rFonts w:eastAsia="Calibri"/>
                <w:bCs/>
                <w:color w:val="000000"/>
                <w:kern w:val="24"/>
                <w:lang w:val="en-GB" w:eastAsia="hr-BA"/>
              </w:rPr>
              <w:t>Lectures:</w:t>
            </w:r>
            <w:r w:rsidRPr="009F49A6">
              <w:rPr>
                <w:rFonts w:eastAsia="Calibri"/>
                <w:b/>
                <w:bCs/>
                <w:color w:val="000000"/>
                <w:kern w:val="24"/>
                <w:lang w:val="en-GB" w:eastAsia="hr-BA"/>
              </w:rPr>
              <w:t xml:space="preserve"> 30</w:t>
            </w:r>
          </w:p>
          <w:p w14:paraId="73261902" w14:textId="77777777" w:rsidR="003212BA" w:rsidRPr="009F49A6" w:rsidRDefault="003212BA" w:rsidP="003212BA">
            <w:pPr>
              <w:spacing w:after="60"/>
              <w:rPr>
                <w:rFonts w:eastAsia="Calibri"/>
                <w:bCs/>
                <w:color w:val="000000"/>
                <w:kern w:val="24"/>
                <w:lang w:val="en-GB" w:eastAsia="hr-BA"/>
              </w:rPr>
            </w:pPr>
            <w:r w:rsidRPr="009F49A6">
              <w:rPr>
                <w:rFonts w:eastAsia="Calibri"/>
                <w:bCs/>
                <w:color w:val="000000"/>
                <w:kern w:val="24"/>
                <w:lang w:val="en-GB" w:eastAsia="hr-BA"/>
              </w:rPr>
              <w:t>Laboratory/practical exercises: 45</w:t>
            </w:r>
          </w:p>
        </w:tc>
      </w:tr>
      <w:tr w:rsidR="003212BA" w:rsidRPr="009F49A6" w14:paraId="65E25866"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6A4A26" w14:textId="77777777" w:rsidR="003212BA" w:rsidRPr="009F49A6" w:rsidRDefault="003212BA" w:rsidP="003212BA">
            <w:pPr>
              <w:spacing w:after="60"/>
              <w:rPr>
                <w:rFonts w:eastAsia="Times New Roman" w:cs="Arial"/>
                <w:b/>
                <w:lang w:val="en-GB" w:eastAsia="hr-BA"/>
              </w:rPr>
            </w:pPr>
            <w:r w:rsidRPr="009F49A6">
              <w:rPr>
                <w:rFonts w:eastAsia="Times New Roman" w:cs="Arial"/>
                <w:b/>
                <w:lang w:val="en-GB" w:eastAsia="hr-BA"/>
              </w:rPr>
              <w:t>Teaching participants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AB622E" w14:textId="77777777" w:rsidR="003212BA" w:rsidRPr="009F49A6" w:rsidRDefault="003212BA" w:rsidP="003212BA">
            <w:pPr>
              <w:spacing w:after="60"/>
              <w:rPr>
                <w:rFonts w:eastAsia="Times New Roman" w:cs="Arial"/>
                <w:b/>
                <w:lang w:val="en-GB" w:eastAsia="hr-BA"/>
              </w:rPr>
            </w:pPr>
          </w:p>
        </w:tc>
      </w:tr>
      <w:tr w:rsidR="003212BA" w:rsidRPr="009F49A6" w14:paraId="3A657DF3"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662B27" w14:textId="77777777" w:rsidR="003212BA" w:rsidRPr="009F49A6" w:rsidRDefault="003212BA" w:rsidP="003212BA">
            <w:pPr>
              <w:spacing w:after="60"/>
              <w:rPr>
                <w:rFonts w:eastAsia="Times New Roman" w:cs="Arial"/>
                <w:b/>
                <w:lang w:val="en-GB" w:eastAsia="hr-BA"/>
              </w:rPr>
            </w:pPr>
            <w:r w:rsidRPr="009F49A6">
              <w:rPr>
                <w:rFonts w:eastAsia="Times New Roman" w:cs="Arial"/>
                <w:b/>
                <w:lang w:val="en-GB" w:eastAsia="hr-BA"/>
              </w:rPr>
              <w:t>Enrolment preconditions: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9258CC" w14:textId="77777777" w:rsidR="003212BA" w:rsidRPr="009F49A6" w:rsidRDefault="003212BA" w:rsidP="003212BA">
            <w:pPr>
              <w:spacing w:after="60"/>
              <w:rPr>
                <w:rFonts w:eastAsia="Times New Roman" w:cs="Arial"/>
                <w:lang w:val="en-GB" w:eastAsia="hr-BA"/>
              </w:rPr>
            </w:pPr>
            <w:r w:rsidRPr="009F49A6">
              <w:rPr>
                <w:rFonts w:eastAsia="Times New Roman" w:cs="Arial"/>
                <w:lang w:val="en-GB" w:eastAsia="hr-BA"/>
              </w:rPr>
              <w:t>-</w:t>
            </w:r>
          </w:p>
        </w:tc>
      </w:tr>
      <w:tr w:rsidR="003212BA" w:rsidRPr="009F49A6" w14:paraId="6DF7BDB4"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29DA612" w14:textId="77777777" w:rsidR="003212BA" w:rsidRPr="009F49A6" w:rsidRDefault="003212BA" w:rsidP="003212BA">
            <w:pPr>
              <w:rPr>
                <w:rFonts w:eastAsia="Calibri"/>
                <w:b/>
                <w:bCs/>
                <w:color w:val="000000"/>
                <w:kern w:val="24"/>
                <w:lang w:val="en-GB" w:eastAsia="hr-BA"/>
              </w:rPr>
            </w:pPr>
            <w:r w:rsidRPr="009F49A6">
              <w:rPr>
                <w:rFonts w:eastAsia="Calibri"/>
                <w:b/>
                <w:bCs/>
                <w:color w:val="000000"/>
                <w:kern w:val="24"/>
                <w:lang w:val="en-GB" w:eastAsia="hr-BA"/>
              </w:rPr>
              <w:t>Course goal(s):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F8F5BA" w14:textId="77777777" w:rsidR="003212BA" w:rsidRPr="009F49A6" w:rsidRDefault="007913E5" w:rsidP="003212BA">
            <w:pPr>
              <w:rPr>
                <w:rFonts w:eastAsia="Times New Roman" w:cs="Arial"/>
                <w:lang w:val="en-GB" w:eastAsia="hr-BA"/>
              </w:rPr>
            </w:pPr>
            <w:r>
              <w:rPr>
                <w:rFonts w:eastAsia="Times New Roman" w:cs="Arial"/>
                <w:lang w:val="en-GB" w:eastAsia="hr-BA"/>
              </w:rPr>
              <w:t xml:space="preserve">The goal of </w:t>
            </w:r>
            <w:r w:rsidR="00AB2A32">
              <w:rPr>
                <w:rFonts w:eastAsia="Times New Roman" w:cs="Arial"/>
                <w:lang w:val="en-GB" w:eastAsia="hr-BA"/>
              </w:rPr>
              <w:t>the</w:t>
            </w:r>
            <w:r>
              <w:rPr>
                <w:rFonts w:eastAsia="Times New Roman" w:cs="Arial"/>
                <w:lang w:val="en-GB" w:eastAsia="hr-BA"/>
              </w:rPr>
              <w:t xml:space="preserve"> course is for students to acquire, through practical work, the basic knowledge of</w:t>
            </w:r>
            <w:r w:rsidR="003212BA" w:rsidRPr="009F49A6">
              <w:rPr>
                <w:rFonts w:eastAsia="Times New Roman" w:cs="Arial"/>
                <w:lang w:val="en-GB" w:eastAsia="hr-BA"/>
              </w:rPr>
              <w:t xml:space="preserve"> </w:t>
            </w:r>
            <w:r w:rsidR="002335D5">
              <w:rPr>
                <w:rFonts w:eastAsia="Times New Roman" w:cs="Arial"/>
                <w:lang w:val="en-GB" w:eastAsia="hr-BA"/>
              </w:rPr>
              <w:t>production and management</w:t>
            </w:r>
            <w:r w:rsidR="003212BA" w:rsidRPr="009F49A6">
              <w:rPr>
                <w:rFonts w:eastAsia="Times New Roman" w:cs="Arial"/>
                <w:lang w:val="en-GB" w:eastAsia="hr-BA"/>
              </w:rPr>
              <w:t xml:space="preserve">, </w:t>
            </w:r>
            <w:r w:rsidR="002335D5">
              <w:rPr>
                <w:rFonts w:eastAsia="Times New Roman" w:cs="Arial"/>
                <w:lang w:val="en-GB" w:eastAsia="hr-BA"/>
              </w:rPr>
              <w:t xml:space="preserve">and to </w:t>
            </w:r>
            <w:r w:rsidR="00E6053C">
              <w:rPr>
                <w:rFonts w:eastAsia="Times New Roman" w:cs="Arial"/>
                <w:lang w:val="en-GB" w:eastAsia="hr-BA"/>
              </w:rPr>
              <w:t>realize</w:t>
            </w:r>
            <w:r w:rsidR="002335D5">
              <w:rPr>
                <w:rFonts w:eastAsia="Times New Roman" w:cs="Arial"/>
                <w:lang w:val="en-GB" w:eastAsia="hr-BA"/>
              </w:rPr>
              <w:t xml:space="preserve"> performing arts projects as producers or managers</w:t>
            </w:r>
            <w:r w:rsidR="003212BA" w:rsidRPr="009F49A6">
              <w:rPr>
                <w:rFonts w:eastAsia="Times New Roman" w:cs="Arial"/>
                <w:lang w:val="en-GB" w:eastAsia="hr-BA"/>
              </w:rPr>
              <w:t>.</w:t>
            </w:r>
          </w:p>
        </w:tc>
      </w:tr>
      <w:tr w:rsidR="003212BA" w:rsidRPr="009F49A6" w14:paraId="4B61D2F9"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359A20" w14:textId="77777777" w:rsidR="003212BA" w:rsidRPr="009F49A6" w:rsidRDefault="003212BA" w:rsidP="003212BA">
            <w:pPr>
              <w:rPr>
                <w:rFonts w:eastAsia="Calibri"/>
                <w:b/>
                <w:bCs/>
                <w:color w:val="000000"/>
                <w:kern w:val="24"/>
                <w:lang w:val="en-GB" w:eastAsia="hr-BA"/>
              </w:rPr>
            </w:pPr>
            <w:r w:rsidRPr="009F49A6">
              <w:rPr>
                <w:rFonts w:eastAsia="Calibri"/>
                <w:b/>
                <w:bCs/>
                <w:color w:val="000000"/>
                <w:kern w:val="24"/>
                <w:lang w:val="en-GB" w:eastAsia="hr-BA"/>
              </w:rPr>
              <w:t>Thematic units:</w:t>
            </w:r>
          </w:p>
          <w:p w14:paraId="2766A1A8" w14:textId="77777777" w:rsidR="003212BA" w:rsidRPr="009F49A6" w:rsidRDefault="003212BA" w:rsidP="003212BA">
            <w:pPr>
              <w:rPr>
                <w:rFonts w:eastAsia="Calibri"/>
                <w:bCs/>
                <w:i/>
                <w:color w:val="000000"/>
                <w:kern w:val="24"/>
                <w:lang w:val="en-GB" w:eastAsia="hr-BA"/>
              </w:rPr>
            </w:pPr>
            <w:r w:rsidRPr="009F49A6">
              <w:rPr>
                <w:rFonts w:eastAsia="Calibri"/>
                <w:bCs/>
                <w:i/>
                <w:color w:val="000000"/>
                <w:kern w:val="24"/>
                <w:lang w:val="en-GB" w:eastAsia="hr-BA"/>
              </w:rPr>
              <w:t>(if needed, the weekly work schedule is established taking into account the organizational units’ peculiarities)</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547051" w14:textId="77777777" w:rsidR="003212BA" w:rsidRPr="009F49A6" w:rsidRDefault="00E6053C" w:rsidP="003212BA">
            <w:pPr>
              <w:jc w:val="both"/>
              <w:rPr>
                <w:rFonts w:eastAsia="Times New Roman" w:cs="Arial"/>
                <w:lang w:val="en-GB" w:eastAsia="hr-BA"/>
              </w:rPr>
            </w:pPr>
            <w:r>
              <w:rPr>
                <w:rFonts w:eastAsia="Times New Roman" w:cs="Arial"/>
                <w:lang w:val="en-GB" w:eastAsia="hr-BA"/>
              </w:rPr>
              <w:t>Thematic units</w:t>
            </w:r>
          </w:p>
          <w:p w14:paraId="6D65956F" w14:textId="77777777" w:rsidR="003212BA" w:rsidRPr="009F49A6" w:rsidRDefault="00E6053C" w:rsidP="003212BA">
            <w:pPr>
              <w:rPr>
                <w:rFonts w:eastAsia="Times New Roman" w:cs="Arial"/>
                <w:lang w:val="en-GB" w:eastAsia="hr-BA"/>
              </w:rPr>
            </w:pPr>
            <w:r>
              <w:rPr>
                <w:rFonts w:eastAsia="Times New Roman" w:cs="Arial"/>
                <w:lang w:val="en-GB" w:eastAsia="hr-BA"/>
              </w:rPr>
              <w:t>The course focuses on group work on practical projects</w:t>
            </w:r>
            <w:r w:rsidR="003212BA" w:rsidRPr="009F49A6">
              <w:rPr>
                <w:rFonts w:eastAsia="Times New Roman" w:cs="Arial"/>
                <w:lang w:val="en-GB" w:eastAsia="hr-BA"/>
              </w:rPr>
              <w:t>.</w:t>
            </w:r>
          </w:p>
          <w:p w14:paraId="6D22C480" w14:textId="77777777" w:rsidR="003212BA" w:rsidRPr="009F49A6" w:rsidRDefault="00E6053C" w:rsidP="003212BA">
            <w:pPr>
              <w:rPr>
                <w:rFonts w:eastAsia="Times New Roman" w:cs="Arial"/>
                <w:lang w:val="en-GB" w:eastAsia="hr-BA"/>
              </w:rPr>
            </w:pPr>
            <w:r>
              <w:rPr>
                <w:rFonts w:eastAsia="Times New Roman" w:cs="Arial"/>
                <w:lang w:val="en-GB" w:eastAsia="hr-BA"/>
              </w:rPr>
              <w:t xml:space="preserve">Practical work means project realization in the assigned medium or </w:t>
            </w:r>
            <w:r w:rsidR="005B176E">
              <w:rPr>
                <w:rFonts w:eastAsia="Times New Roman" w:cs="Arial"/>
                <w:lang w:val="en-GB" w:eastAsia="hr-BA"/>
              </w:rPr>
              <w:t>performing arts management field</w:t>
            </w:r>
            <w:r w:rsidR="003212BA" w:rsidRPr="009F49A6">
              <w:rPr>
                <w:rFonts w:eastAsia="Times New Roman" w:cs="Arial"/>
                <w:lang w:val="en-GB" w:eastAsia="hr-BA"/>
              </w:rPr>
              <w:t>.</w:t>
            </w:r>
          </w:p>
          <w:p w14:paraId="69D94208" w14:textId="77777777" w:rsidR="003212BA" w:rsidRPr="009F49A6" w:rsidRDefault="005B176E" w:rsidP="003212BA">
            <w:pPr>
              <w:rPr>
                <w:rFonts w:eastAsia="Times New Roman" w:cs="Arial"/>
                <w:lang w:val="en-GB" w:eastAsia="hr-BA"/>
              </w:rPr>
            </w:pPr>
            <w:r>
              <w:rPr>
                <w:rFonts w:eastAsia="Times New Roman" w:cs="Arial"/>
                <w:lang w:val="en-GB" w:eastAsia="hr-BA"/>
              </w:rPr>
              <w:t>Course work focuses on realization of assigned projects and achievement of assigned plans</w:t>
            </w:r>
            <w:r w:rsidR="003212BA" w:rsidRPr="009F49A6">
              <w:rPr>
                <w:rFonts w:eastAsia="Times New Roman" w:cs="Arial"/>
                <w:lang w:val="en-GB" w:eastAsia="hr-BA"/>
              </w:rPr>
              <w:t>.</w:t>
            </w:r>
          </w:p>
          <w:p w14:paraId="4EC71D86" w14:textId="77777777" w:rsidR="003212BA" w:rsidRPr="009F49A6" w:rsidRDefault="000C0DC2" w:rsidP="003212BA">
            <w:pPr>
              <w:rPr>
                <w:rFonts w:eastAsia="Times New Roman" w:cs="Arial"/>
                <w:lang w:val="en-GB" w:eastAsia="hr-BA"/>
              </w:rPr>
            </w:pPr>
            <w:r>
              <w:rPr>
                <w:rFonts w:eastAsia="Times New Roman" w:cs="Arial"/>
                <w:lang w:val="en-GB" w:eastAsia="hr-BA"/>
              </w:rPr>
              <w:t>The process of working as a class is extremely important, led by the teacher with equal participation of students</w:t>
            </w:r>
            <w:r w:rsidR="003212BA" w:rsidRPr="009F49A6">
              <w:rPr>
                <w:rFonts w:eastAsia="Times New Roman" w:cs="Arial"/>
                <w:lang w:val="en-GB" w:eastAsia="hr-BA"/>
              </w:rPr>
              <w:t xml:space="preserve"> – </w:t>
            </w:r>
            <w:r w:rsidR="00E6053C">
              <w:rPr>
                <w:rFonts w:eastAsia="Times New Roman" w:cs="Arial"/>
                <w:lang w:val="en-GB" w:eastAsia="hr-BA"/>
              </w:rPr>
              <w:t>it strengthens their competencies, they acquire knowledge and communication skills</w:t>
            </w:r>
            <w:r w:rsidR="003212BA" w:rsidRPr="009F49A6">
              <w:rPr>
                <w:rFonts w:eastAsia="Times New Roman" w:cs="Arial"/>
                <w:lang w:val="en-GB" w:eastAsia="hr-BA"/>
              </w:rPr>
              <w:t>.</w:t>
            </w:r>
          </w:p>
          <w:p w14:paraId="47C477BE" w14:textId="77777777" w:rsidR="003212BA" w:rsidRPr="009F49A6" w:rsidRDefault="00AB2A32" w:rsidP="003212BA">
            <w:pPr>
              <w:rPr>
                <w:rFonts w:eastAsia="Times New Roman" w:cs="Arial"/>
                <w:lang w:val="en-GB" w:eastAsia="hr-BA"/>
              </w:rPr>
            </w:pPr>
            <w:r>
              <w:rPr>
                <w:rFonts w:eastAsia="Times New Roman" w:cs="Arial"/>
                <w:lang w:val="en-GB" w:eastAsia="hr-BA"/>
              </w:rPr>
              <w:t>EXERCISES</w:t>
            </w:r>
            <w:r w:rsidR="003212BA" w:rsidRPr="009F49A6">
              <w:rPr>
                <w:rFonts w:eastAsia="Times New Roman" w:cs="Arial"/>
                <w:lang w:val="en-GB" w:eastAsia="hr-BA"/>
              </w:rPr>
              <w:t xml:space="preserve">: </w:t>
            </w:r>
          </w:p>
          <w:p w14:paraId="57329A99" w14:textId="77777777" w:rsidR="003212BA" w:rsidRPr="009F49A6" w:rsidRDefault="005B176E" w:rsidP="003212BA">
            <w:pPr>
              <w:jc w:val="both"/>
              <w:rPr>
                <w:rFonts w:eastAsia="Times New Roman" w:cs="Arial"/>
                <w:lang w:val="en-GB" w:eastAsia="hr-BA"/>
              </w:rPr>
            </w:pPr>
            <w:r w:rsidRPr="00AB2A32">
              <w:rPr>
                <w:rFonts w:eastAsia="Times New Roman" w:cs="Arial"/>
                <w:lang w:val="en-GB" w:eastAsia="hr-BA"/>
              </w:rPr>
              <w:t>Organization of the Students’ Projects Spring Pitch</w:t>
            </w:r>
          </w:p>
        </w:tc>
      </w:tr>
      <w:tr w:rsidR="003212BA" w:rsidRPr="009F49A6" w14:paraId="709D0FDA"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E769CF" w14:textId="77777777" w:rsidR="003212BA" w:rsidRPr="009F49A6" w:rsidRDefault="003212BA" w:rsidP="003212BA">
            <w:pPr>
              <w:tabs>
                <w:tab w:val="left" w:pos="1152"/>
              </w:tabs>
              <w:rPr>
                <w:rFonts w:eastAsia="Times New Roman" w:cs="Arial"/>
                <w:lang w:val="en-GB" w:eastAsia="hr-BA"/>
              </w:rPr>
            </w:pPr>
            <w:r w:rsidRPr="009F49A6">
              <w:rPr>
                <w:rFonts w:eastAsia="Calibri"/>
                <w:b/>
                <w:bCs/>
                <w:color w:val="000000"/>
                <w:kern w:val="24"/>
                <w:lang w:val="en-GB" w:eastAsia="hr-BA"/>
              </w:rPr>
              <w:t xml:space="preserve">Learning outcomes: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D2EB64" w14:textId="77777777" w:rsidR="003212BA" w:rsidRPr="009F49A6" w:rsidRDefault="005B176E" w:rsidP="003212BA">
            <w:pPr>
              <w:tabs>
                <w:tab w:val="left" w:pos="1152"/>
              </w:tabs>
              <w:rPr>
                <w:rFonts w:eastAsia="Times New Roman" w:cstheme="minorHAnsi"/>
                <w:lang w:val="en-GB" w:eastAsia="hr-BA"/>
              </w:rPr>
            </w:pPr>
            <w:r>
              <w:rPr>
                <w:rFonts w:eastAsia="Times New Roman" w:cstheme="minorHAnsi"/>
                <w:lang w:val="en-GB" w:eastAsia="hr-BA"/>
              </w:rPr>
              <w:t xml:space="preserve">Understanding of organizational and programmatic aspects of </w:t>
            </w:r>
            <w:r w:rsidR="00806C04">
              <w:rPr>
                <w:rFonts w:eastAsia="Times New Roman" w:cstheme="minorHAnsi"/>
                <w:lang w:val="en-GB" w:eastAsia="hr-BA"/>
              </w:rPr>
              <w:t xml:space="preserve">a students’ projects fair or </w:t>
            </w:r>
            <w:r w:rsidR="003212BA" w:rsidRPr="009F49A6">
              <w:rPr>
                <w:rFonts w:eastAsia="Times New Roman" w:cstheme="minorHAnsi"/>
                <w:lang w:val="en-GB" w:eastAsia="hr-BA"/>
              </w:rPr>
              <w:t>pitch</w:t>
            </w:r>
            <w:r w:rsidR="00806C04">
              <w:rPr>
                <w:rFonts w:eastAsia="Times New Roman" w:cstheme="minorHAnsi"/>
                <w:lang w:val="en-GB" w:eastAsia="hr-BA"/>
              </w:rPr>
              <w:t xml:space="preserve">, and aspects </w:t>
            </w:r>
            <w:r w:rsidR="00806C04" w:rsidRPr="00AB2A32">
              <w:rPr>
                <w:rFonts w:eastAsia="Times New Roman" w:cstheme="minorHAnsi"/>
                <w:lang w:val="en-GB" w:eastAsia="hr-BA"/>
              </w:rPr>
              <w:t>of marketing and connecting projects with</w:t>
            </w:r>
            <w:r w:rsidR="00806C04">
              <w:rPr>
                <w:rFonts w:eastAsia="Times New Roman" w:cstheme="minorHAnsi"/>
                <w:lang w:val="en-GB" w:eastAsia="hr-BA"/>
              </w:rPr>
              <w:t xml:space="preserve"> professionals</w:t>
            </w:r>
          </w:p>
        </w:tc>
      </w:tr>
      <w:tr w:rsidR="003212BA" w:rsidRPr="009F49A6" w14:paraId="7E54C42B"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761BB2" w14:textId="77777777" w:rsidR="003212BA" w:rsidRPr="009F49A6" w:rsidRDefault="003212BA" w:rsidP="003212BA">
            <w:pPr>
              <w:rPr>
                <w:rFonts w:eastAsia="Times New Roman" w:cs="Arial"/>
                <w:lang w:val="en-GB" w:eastAsia="hr-BA"/>
              </w:rPr>
            </w:pPr>
            <w:r w:rsidRPr="009F49A6">
              <w:rPr>
                <w:rFonts w:eastAsia="Calibri"/>
                <w:b/>
                <w:bCs/>
                <w:color w:val="000000"/>
                <w:kern w:val="24"/>
                <w:lang w:val="en-GB" w:eastAsia="hr-BA"/>
              </w:rPr>
              <w:lastRenderedPageBreak/>
              <w:t>Teaching methods:</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115773" w14:textId="77777777" w:rsidR="003212BA" w:rsidRPr="009F49A6" w:rsidRDefault="00806C04" w:rsidP="003212BA">
            <w:pPr>
              <w:rPr>
                <w:rFonts w:eastAsia="Times New Roman" w:cs="Arial"/>
                <w:lang w:val="en-GB" w:eastAsia="hr-BA"/>
              </w:rPr>
            </w:pPr>
            <w:r>
              <w:rPr>
                <w:rFonts w:eastAsia="Times New Roman" w:cs="Arial"/>
                <w:lang w:val="en-GB" w:eastAsia="hr-BA"/>
              </w:rPr>
              <w:t>Lectures, exercises, workshops, case studies, master classes, individual exercises, tests, practical group work, consultations</w:t>
            </w:r>
            <w:r w:rsidR="003212BA" w:rsidRPr="009F49A6">
              <w:rPr>
                <w:rFonts w:eastAsia="Times New Roman" w:cs="Arial"/>
                <w:lang w:val="en-GB" w:eastAsia="hr-BA"/>
              </w:rPr>
              <w:t>.</w:t>
            </w:r>
          </w:p>
        </w:tc>
      </w:tr>
      <w:tr w:rsidR="003212BA" w:rsidRPr="009F49A6" w14:paraId="321724FF"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F6AD52" w14:textId="77777777" w:rsidR="003212BA" w:rsidRPr="009F49A6" w:rsidRDefault="003212BA" w:rsidP="003212BA">
            <w:pPr>
              <w:rPr>
                <w:rFonts w:eastAsia="Calibri"/>
                <w:color w:val="000000"/>
                <w:kern w:val="24"/>
                <w:lang w:val="en-GB" w:eastAsia="hr-BA"/>
              </w:rPr>
            </w:pPr>
            <w:r w:rsidRPr="009F49A6">
              <w:rPr>
                <w:rFonts w:eastAsia="Calibri"/>
                <w:b/>
                <w:bCs/>
                <w:color w:val="000000"/>
                <w:kern w:val="24"/>
                <w:lang w:val="en-GB" w:eastAsia="hr-BA"/>
              </w:rPr>
              <w:t>Knowledge assessment methods with grading system</w:t>
            </w:r>
            <w:r w:rsidRPr="009F49A6">
              <w:rPr>
                <w:rStyle w:val="FootnoteReference"/>
                <w:rFonts w:eastAsia="Calibri"/>
                <w:b/>
                <w:bCs/>
                <w:color w:val="000000"/>
                <w:kern w:val="24"/>
                <w:lang w:val="en-GB" w:eastAsia="hr-BA"/>
              </w:rPr>
              <w:footnoteReference w:id="1"/>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63D477" w14:textId="77777777" w:rsidR="003212BA" w:rsidRPr="009F49A6" w:rsidRDefault="00806C04" w:rsidP="004F4FDD">
            <w:pPr>
              <w:ind w:left="86"/>
              <w:jc w:val="both"/>
              <w:rPr>
                <w:rFonts w:eastAsia="Times New Roman" w:cs="Arial"/>
                <w:lang w:val="en-GB" w:eastAsia="hr-BA"/>
              </w:rPr>
            </w:pPr>
            <w:r>
              <w:rPr>
                <w:rFonts w:eastAsia="Times New Roman" w:cs="Arial"/>
                <w:lang w:val="en-GB" w:eastAsia="hr-BA"/>
              </w:rPr>
              <w:t>Students’ activity is monitored by assigning points for every form of activity and by knowledge assessment during the semester,</w:t>
            </w:r>
            <w:r w:rsidR="003212BA" w:rsidRPr="009F49A6">
              <w:rPr>
                <w:rFonts w:eastAsia="Times New Roman" w:cs="Arial"/>
                <w:lang w:val="en-GB" w:eastAsia="hr-BA"/>
              </w:rPr>
              <w:t xml:space="preserve"> </w:t>
            </w:r>
            <w:r>
              <w:rPr>
                <w:rFonts w:eastAsia="Times New Roman" w:cs="Arial"/>
                <w:lang w:val="en-GB" w:eastAsia="hr-BA"/>
              </w:rPr>
              <w:t>and on the final exam</w:t>
            </w:r>
            <w:r w:rsidR="00D73173">
              <w:rPr>
                <w:rFonts w:eastAsia="Times New Roman" w:cs="Arial"/>
                <w:lang w:val="en-GB" w:eastAsia="hr-BA"/>
              </w:rPr>
              <w:t>, according to the following monitoring elements</w:t>
            </w:r>
            <w:r w:rsidR="003212BA" w:rsidRPr="009F49A6">
              <w:rPr>
                <w:rFonts w:eastAsia="Times New Roman" w:cs="Arial"/>
                <w:lang w:val="en-GB" w:eastAsia="hr-BA"/>
              </w:rPr>
              <w:t>:</w:t>
            </w:r>
          </w:p>
          <w:tbl>
            <w:tblPr>
              <w:tblW w:w="7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864"/>
              <w:gridCol w:w="1417"/>
              <w:gridCol w:w="1312"/>
            </w:tblGrid>
            <w:tr w:rsidR="003212BA" w:rsidRPr="009F49A6" w14:paraId="45C4FC34" w14:textId="77777777" w:rsidTr="003212BA">
              <w:trPr>
                <w:trHeight w:val="711"/>
                <w:jc w:val="center"/>
              </w:trPr>
              <w:tc>
                <w:tcPr>
                  <w:tcW w:w="738" w:type="dxa"/>
                  <w:shd w:val="clear" w:color="auto" w:fill="DBE5F1"/>
                  <w:vAlign w:val="center"/>
                </w:tcPr>
                <w:p w14:paraId="4EDAC37A" w14:textId="77777777" w:rsidR="003212BA" w:rsidRPr="009F49A6" w:rsidRDefault="00B72A00" w:rsidP="003212BA">
                  <w:pPr>
                    <w:jc w:val="center"/>
                    <w:rPr>
                      <w:b/>
                      <w:lang w:val="en-GB"/>
                    </w:rPr>
                  </w:pPr>
                  <w:r w:rsidRPr="009F49A6">
                    <w:rPr>
                      <w:b/>
                      <w:lang w:val="en-GB"/>
                    </w:rPr>
                    <w:t>Ord. no.</w:t>
                  </w:r>
                </w:p>
              </w:tc>
              <w:tc>
                <w:tcPr>
                  <w:tcW w:w="3864" w:type="dxa"/>
                  <w:shd w:val="clear" w:color="auto" w:fill="DBE5F1"/>
                  <w:vAlign w:val="center"/>
                </w:tcPr>
                <w:p w14:paraId="398A0EE4" w14:textId="77777777" w:rsidR="003212BA" w:rsidRPr="009F49A6" w:rsidRDefault="009D6AFE" w:rsidP="003212BA">
                  <w:pPr>
                    <w:rPr>
                      <w:b/>
                      <w:lang w:val="en-GB"/>
                    </w:rPr>
                  </w:pPr>
                  <w:r w:rsidRPr="009F49A6">
                    <w:rPr>
                      <w:b/>
                      <w:lang w:val="en-GB"/>
                    </w:rPr>
                    <w:t>Monitoring elements</w:t>
                  </w:r>
                  <w:r w:rsidR="003212BA" w:rsidRPr="009F49A6">
                    <w:rPr>
                      <w:b/>
                      <w:lang w:val="en-GB"/>
                    </w:rPr>
                    <w:t xml:space="preserve"> </w:t>
                  </w:r>
                </w:p>
              </w:tc>
              <w:tc>
                <w:tcPr>
                  <w:tcW w:w="1417" w:type="dxa"/>
                  <w:shd w:val="clear" w:color="auto" w:fill="DBE5F1"/>
                  <w:vAlign w:val="center"/>
                </w:tcPr>
                <w:p w14:paraId="006A0611" w14:textId="77777777" w:rsidR="003212BA" w:rsidRPr="009F49A6" w:rsidRDefault="003D1AD4" w:rsidP="003212BA">
                  <w:pPr>
                    <w:jc w:val="center"/>
                    <w:rPr>
                      <w:b/>
                      <w:lang w:val="en-GB"/>
                    </w:rPr>
                  </w:pPr>
                  <w:r w:rsidRPr="009F49A6">
                    <w:rPr>
                      <w:b/>
                      <w:lang w:val="en-GB"/>
                    </w:rPr>
                    <w:t>Number of points</w:t>
                  </w:r>
                </w:p>
              </w:tc>
              <w:tc>
                <w:tcPr>
                  <w:tcW w:w="1312" w:type="dxa"/>
                  <w:shd w:val="clear" w:color="auto" w:fill="DBE5F1"/>
                  <w:vAlign w:val="center"/>
                </w:tcPr>
                <w:p w14:paraId="7E77675B" w14:textId="77777777" w:rsidR="003212BA" w:rsidRPr="009F49A6" w:rsidRDefault="003D1AD4" w:rsidP="003212BA">
                  <w:pPr>
                    <w:jc w:val="center"/>
                    <w:rPr>
                      <w:b/>
                      <w:lang w:val="en-GB"/>
                    </w:rPr>
                  </w:pPr>
                  <w:r w:rsidRPr="009F49A6">
                    <w:rPr>
                      <w:b/>
                      <w:lang w:val="en-GB"/>
                    </w:rPr>
                    <w:t>Share in grade</w:t>
                  </w:r>
                  <w:r w:rsidR="003212BA" w:rsidRPr="009F49A6">
                    <w:rPr>
                      <w:b/>
                      <w:lang w:val="en-GB"/>
                    </w:rPr>
                    <w:t xml:space="preserve"> (%)</w:t>
                  </w:r>
                </w:p>
              </w:tc>
            </w:tr>
            <w:tr w:rsidR="003212BA" w:rsidRPr="009F49A6" w14:paraId="3029E76E" w14:textId="77777777" w:rsidTr="003212BA">
              <w:trPr>
                <w:jc w:val="center"/>
              </w:trPr>
              <w:tc>
                <w:tcPr>
                  <w:tcW w:w="738" w:type="dxa"/>
                  <w:shd w:val="clear" w:color="auto" w:fill="auto"/>
                  <w:vAlign w:val="center"/>
                </w:tcPr>
                <w:p w14:paraId="310C3F91" w14:textId="77777777" w:rsidR="003212BA" w:rsidRPr="009F49A6" w:rsidRDefault="003212BA" w:rsidP="003212BA">
                  <w:pPr>
                    <w:jc w:val="right"/>
                    <w:rPr>
                      <w:lang w:val="en-GB"/>
                    </w:rPr>
                  </w:pPr>
                  <w:r w:rsidRPr="009F49A6">
                    <w:rPr>
                      <w:lang w:val="en-GB"/>
                    </w:rPr>
                    <w:t>1.</w:t>
                  </w:r>
                </w:p>
              </w:tc>
              <w:tc>
                <w:tcPr>
                  <w:tcW w:w="3864" w:type="dxa"/>
                  <w:shd w:val="clear" w:color="auto" w:fill="auto"/>
                </w:tcPr>
                <w:p w14:paraId="3DEF6E00" w14:textId="77777777" w:rsidR="003212BA" w:rsidRPr="009F49A6" w:rsidRDefault="009D5CB3" w:rsidP="003212BA">
                  <w:pPr>
                    <w:rPr>
                      <w:lang w:val="en-GB"/>
                    </w:rPr>
                  </w:pPr>
                  <w:r w:rsidRPr="009F49A6">
                    <w:rPr>
                      <w:lang w:val="en-GB"/>
                    </w:rPr>
                    <w:t>Attendance</w:t>
                  </w:r>
                  <w:r w:rsidR="003212BA" w:rsidRPr="009F49A6">
                    <w:rPr>
                      <w:lang w:val="en-GB"/>
                    </w:rPr>
                    <w:t xml:space="preserve"> </w:t>
                  </w:r>
                </w:p>
              </w:tc>
              <w:tc>
                <w:tcPr>
                  <w:tcW w:w="1417" w:type="dxa"/>
                  <w:shd w:val="clear" w:color="auto" w:fill="auto"/>
                  <w:vAlign w:val="center"/>
                </w:tcPr>
                <w:p w14:paraId="255BC50D" w14:textId="77777777" w:rsidR="003212BA" w:rsidRPr="009F49A6" w:rsidRDefault="003212BA" w:rsidP="003212BA">
                  <w:pPr>
                    <w:jc w:val="center"/>
                    <w:rPr>
                      <w:lang w:val="en-GB"/>
                    </w:rPr>
                  </w:pPr>
                  <w:r w:rsidRPr="009F49A6">
                    <w:rPr>
                      <w:lang w:val="en-GB"/>
                    </w:rPr>
                    <w:t>10</w:t>
                  </w:r>
                </w:p>
              </w:tc>
              <w:tc>
                <w:tcPr>
                  <w:tcW w:w="1312" w:type="dxa"/>
                  <w:vAlign w:val="center"/>
                </w:tcPr>
                <w:p w14:paraId="4CA34F66" w14:textId="77777777" w:rsidR="003212BA" w:rsidRPr="009F49A6" w:rsidRDefault="003212BA" w:rsidP="003212BA">
                  <w:pPr>
                    <w:jc w:val="center"/>
                    <w:rPr>
                      <w:lang w:val="en-GB"/>
                    </w:rPr>
                  </w:pPr>
                  <w:r w:rsidRPr="009F49A6">
                    <w:rPr>
                      <w:lang w:val="en-GB"/>
                    </w:rPr>
                    <w:t>10</w:t>
                  </w:r>
                </w:p>
              </w:tc>
            </w:tr>
            <w:tr w:rsidR="003212BA" w:rsidRPr="009F49A6" w14:paraId="614A4E1D" w14:textId="77777777" w:rsidTr="003212BA">
              <w:trPr>
                <w:jc w:val="center"/>
              </w:trPr>
              <w:tc>
                <w:tcPr>
                  <w:tcW w:w="738" w:type="dxa"/>
                  <w:shd w:val="clear" w:color="auto" w:fill="auto"/>
                  <w:vAlign w:val="center"/>
                </w:tcPr>
                <w:p w14:paraId="52A0259A" w14:textId="77777777" w:rsidR="003212BA" w:rsidRPr="009F49A6" w:rsidRDefault="003212BA" w:rsidP="003212BA">
                  <w:pPr>
                    <w:jc w:val="right"/>
                    <w:rPr>
                      <w:lang w:val="en-GB"/>
                    </w:rPr>
                  </w:pPr>
                  <w:r w:rsidRPr="009F49A6">
                    <w:rPr>
                      <w:lang w:val="en-GB"/>
                    </w:rPr>
                    <w:t>2.</w:t>
                  </w:r>
                </w:p>
              </w:tc>
              <w:tc>
                <w:tcPr>
                  <w:tcW w:w="3864" w:type="dxa"/>
                  <w:shd w:val="clear" w:color="auto" w:fill="auto"/>
                  <w:vAlign w:val="center"/>
                </w:tcPr>
                <w:p w14:paraId="64CF5916" w14:textId="77777777" w:rsidR="003212BA" w:rsidRPr="009F49A6" w:rsidRDefault="003D1AD4" w:rsidP="003212BA">
                  <w:pPr>
                    <w:jc w:val="both"/>
                    <w:rPr>
                      <w:lang w:val="en-GB"/>
                    </w:rPr>
                  </w:pPr>
                  <w:r w:rsidRPr="009F49A6">
                    <w:rPr>
                      <w:lang w:val="en-GB"/>
                    </w:rPr>
                    <w:t>Student engagement</w:t>
                  </w:r>
                </w:p>
              </w:tc>
              <w:tc>
                <w:tcPr>
                  <w:tcW w:w="1417" w:type="dxa"/>
                  <w:shd w:val="clear" w:color="auto" w:fill="auto"/>
                  <w:vAlign w:val="center"/>
                </w:tcPr>
                <w:p w14:paraId="0199A086" w14:textId="77777777" w:rsidR="003212BA" w:rsidRPr="009F49A6" w:rsidRDefault="003212BA" w:rsidP="003212BA">
                  <w:pPr>
                    <w:jc w:val="center"/>
                    <w:rPr>
                      <w:lang w:val="en-GB"/>
                    </w:rPr>
                  </w:pPr>
                  <w:r w:rsidRPr="009F49A6">
                    <w:rPr>
                      <w:lang w:val="en-GB"/>
                    </w:rPr>
                    <w:t>10</w:t>
                  </w:r>
                </w:p>
              </w:tc>
              <w:tc>
                <w:tcPr>
                  <w:tcW w:w="1312" w:type="dxa"/>
                  <w:vAlign w:val="center"/>
                </w:tcPr>
                <w:p w14:paraId="7DAFEDFF" w14:textId="77777777" w:rsidR="003212BA" w:rsidRPr="009F49A6" w:rsidRDefault="003212BA" w:rsidP="003212BA">
                  <w:pPr>
                    <w:jc w:val="center"/>
                    <w:rPr>
                      <w:lang w:val="en-GB"/>
                    </w:rPr>
                  </w:pPr>
                  <w:r w:rsidRPr="009F49A6">
                    <w:rPr>
                      <w:lang w:val="en-GB"/>
                    </w:rPr>
                    <w:t>10</w:t>
                  </w:r>
                </w:p>
              </w:tc>
            </w:tr>
            <w:tr w:rsidR="003212BA" w:rsidRPr="009F49A6" w14:paraId="58802EE5" w14:textId="77777777" w:rsidTr="003212BA">
              <w:trPr>
                <w:jc w:val="center"/>
              </w:trPr>
              <w:tc>
                <w:tcPr>
                  <w:tcW w:w="738" w:type="dxa"/>
                  <w:shd w:val="clear" w:color="auto" w:fill="auto"/>
                  <w:vAlign w:val="center"/>
                </w:tcPr>
                <w:p w14:paraId="7AA3AB4A" w14:textId="77777777" w:rsidR="003212BA" w:rsidRPr="009F49A6" w:rsidRDefault="003212BA" w:rsidP="003212BA">
                  <w:pPr>
                    <w:jc w:val="right"/>
                    <w:rPr>
                      <w:lang w:val="en-GB"/>
                    </w:rPr>
                  </w:pPr>
                  <w:r w:rsidRPr="009F49A6">
                    <w:rPr>
                      <w:lang w:val="en-GB"/>
                    </w:rPr>
                    <w:t>3.</w:t>
                  </w:r>
                </w:p>
              </w:tc>
              <w:tc>
                <w:tcPr>
                  <w:tcW w:w="3864" w:type="dxa"/>
                  <w:shd w:val="clear" w:color="auto" w:fill="auto"/>
                  <w:vAlign w:val="center"/>
                </w:tcPr>
                <w:p w14:paraId="73EF2047" w14:textId="77777777" w:rsidR="003212BA" w:rsidRPr="009F49A6" w:rsidRDefault="00D73173" w:rsidP="003212BA">
                  <w:pPr>
                    <w:jc w:val="both"/>
                    <w:rPr>
                      <w:lang w:val="en-GB"/>
                    </w:rPr>
                  </w:pPr>
                  <w:r>
                    <w:rPr>
                      <w:lang w:val="en-GB"/>
                    </w:rPr>
                    <w:t>Tests</w:t>
                  </w:r>
                </w:p>
              </w:tc>
              <w:tc>
                <w:tcPr>
                  <w:tcW w:w="1417" w:type="dxa"/>
                  <w:shd w:val="clear" w:color="auto" w:fill="auto"/>
                  <w:vAlign w:val="center"/>
                </w:tcPr>
                <w:p w14:paraId="37B6414C" w14:textId="77777777" w:rsidR="003212BA" w:rsidRPr="009F49A6" w:rsidRDefault="003212BA" w:rsidP="003212BA">
                  <w:pPr>
                    <w:jc w:val="center"/>
                    <w:rPr>
                      <w:lang w:val="en-GB"/>
                    </w:rPr>
                  </w:pPr>
                  <w:r w:rsidRPr="009F49A6">
                    <w:rPr>
                      <w:lang w:val="en-GB"/>
                    </w:rPr>
                    <w:t>15</w:t>
                  </w:r>
                </w:p>
              </w:tc>
              <w:tc>
                <w:tcPr>
                  <w:tcW w:w="1312" w:type="dxa"/>
                  <w:vAlign w:val="center"/>
                </w:tcPr>
                <w:p w14:paraId="65F3E40A" w14:textId="77777777" w:rsidR="003212BA" w:rsidRPr="009F49A6" w:rsidRDefault="003212BA" w:rsidP="00D34844">
                  <w:pPr>
                    <w:jc w:val="center"/>
                    <w:rPr>
                      <w:lang w:val="en-GB"/>
                    </w:rPr>
                  </w:pPr>
                  <w:r w:rsidRPr="009F49A6">
                    <w:rPr>
                      <w:lang w:val="en-GB"/>
                    </w:rPr>
                    <w:t>15</w:t>
                  </w:r>
                </w:p>
              </w:tc>
            </w:tr>
            <w:tr w:rsidR="003212BA" w:rsidRPr="009F49A6" w14:paraId="6E42C11D" w14:textId="77777777" w:rsidTr="003212BA">
              <w:trPr>
                <w:jc w:val="center"/>
              </w:trPr>
              <w:tc>
                <w:tcPr>
                  <w:tcW w:w="738" w:type="dxa"/>
                  <w:shd w:val="clear" w:color="auto" w:fill="auto"/>
                  <w:vAlign w:val="center"/>
                </w:tcPr>
                <w:p w14:paraId="4893EA2C" w14:textId="77777777" w:rsidR="003212BA" w:rsidRPr="009F49A6" w:rsidRDefault="003212BA" w:rsidP="003212BA">
                  <w:pPr>
                    <w:jc w:val="right"/>
                    <w:rPr>
                      <w:lang w:val="en-GB"/>
                    </w:rPr>
                  </w:pPr>
                  <w:r w:rsidRPr="009F49A6">
                    <w:rPr>
                      <w:lang w:val="en-GB"/>
                    </w:rPr>
                    <w:t>4.</w:t>
                  </w:r>
                </w:p>
              </w:tc>
              <w:tc>
                <w:tcPr>
                  <w:tcW w:w="3864" w:type="dxa"/>
                  <w:shd w:val="clear" w:color="auto" w:fill="auto"/>
                  <w:vAlign w:val="center"/>
                </w:tcPr>
                <w:p w14:paraId="6D8B71CC" w14:textId="77777777" w:rsidR="003212BA" w:rsidRPr="009F49A6" w:rsidRDefault="00D73173" w:rsidP="003212BA">
                  <w:pPr>
                    <w:jc w:val="both"/>
                    <w:rPr>
                      <w:lang w:val="en-GB"/>
                    </w:rPr>
                  </w:pPr>
                  <w:r>
                    <w:rPr>
                      <w:lang w:val="en-GB"/>
                    </w:rPr>
                    <w:t>Seminar paper</w:t>
                  </w:r>
                </w:p>
              </w:tc>
              <w:tc>
                <w:tcPr>
                  <w:tcW w:w="1417" w:type="dxa"/>
                  <w:shd w:val="clear" w:color="auto" w:fill="auto"/>
                  <w:vAlign w:val="center"/>
                </w:tcPr>
                <w:p w14:paraId="19999AD2" w14:textId="77777777" w:rsidR="003212BA" w:rsidRPr="009F49A6" w:rsidRDefault="003212BA" w:rsidP="003212BA">
                  <w:pPr>
                    <w:jc w:val="center"/>
                    <w:rPr>
                      <w:lang w:val="en-GB"/>
                    </w:rPr>
                  </w:pPr>
                  <w:r w:rsidRPr="009F49A6">
                    <w:rPr>
                      <w:lang w:val="en-GB"/>
                    </w:rPr>
                    <w:t>20</w:t>
                  </w:r>
                </w:p>
              </w:tc>
              <w:tc>
                <w:tcPr>
                  <w:tcW w:w="1312" w:type="dxa"/>
                  <w:vAlign w:val="center"/>
                </w:tcPr>
                <w:p w14:paraId="34D51992" w14:textId="77777777" w:rsidR="003212BA" w:rsidRPr="009F49A6" w:rsidRDefault="003212BA" w:rsidP="003212BA">
                  <w:pPr>
                    <w:jc w:val="center"/>
                    <w:rPr>
                      <w:lang w:val="en-GB"/>
                    </w:rPr>
                  </w:pPr>
                  <w:r w:rsidRPr="009F49A6">
                    <w:rPr>
                      <w:lang w:val="en-GB"/>
                    </w:rPr>
                    <w:t>20</w:t>
                  </w:r>
                </w:p>
              </w:tc>
            </w:tr>
            <w:tr w:rsidR="003212BA" w:rsidRPr="009F49A6" w14:paraId="3A6877F1" w14:textId="77777777" w:rsidTr="003212BA">
              <w:trPr>
                <w:jc w:val="center"/>
              </w:trPr>
              <w:tc>
                <w:tcPr>
                  <w:tcW w:w="738" w:type="dxa"/>
                  <w:shd w:val="clear" w:color="auto" w:fill="auto"/>
                  <w:vAlign w:val="center"/>
                </w:tcPr>
                <w:p w14:paraId="11F775E4" w14:textId="77777777" w:rsidR="003212BA" w:rsidRPr="009F49A6" w:rsidRDefault="003212BA" w:rsidP="003212BA">
                  <w:pPr>
                    <w:jc w:val="right"/>
                    <w:rPr>
                      <w:lang w:val="en-GB"/>
                    </w:rPr>
                  </w:pPr>
                  <w:r w:rsidRPr="009F49A6">
                    <w:rPr>
                      <w:lang w:val="en-GB"/>
                    </w:rPr>
                    <w:t>5.</w:t>
                  </w:r>
                </w:p>
              </w:tc>
              <w:tc>
                <w:tcPr>
                  <w:tcW w:w="3864" w:type="dxa"/>
                  <w:shd w:val="clear" w:color="auto" w:fill="auto"/>
                  <w:vAlign w:val="center"/>
                </w:tcPr>
                <w:p w14:paraId="5D726526" w14:textId="77777777" w:rsidR="003212BA" w:rsidRPr="009F49A6" w:rsidRDefault="009D5CB3" w:rsidP="003212BA">
                  <w:pPr>
                    <w:jc w:val="both"/>
                    <w:rPr>
                      <w:lang w:val="en-GB"/>
                    </w:rPr>
                  </w:pPr>
                  <w:r w:rsidRPr="009F49A6">
                    <w:rPr>
                      <w:lang w:val="en-GB"/>
                    </w:rPr>
                    <w:t>Final exam</w:t>
                  </w:r>
                </w:p>
              </w:tc>
              <w:tc>
                <w:tcPr>
                  <w:tcW w:w="1417" w:type="dxa"/>
                  <w:shd w:val="clear" w:color="auto" w:fill="auto"/>
                  <w:vAlign w:val="center"/>
                </w:tcPr>
                <w:p w14:paraId="089F3AED" w14:textId="77777777" w:rsidR="003212BA" w:rsidRPr="009F49A6" w:rsidRDefault="003212BA" w:rsidP="003212BA">
                  <w:pPr>
                    <w:jc w:val="center"/>
                    <w:rPr>
                      <w:lang w:val="en-GB"/>
                    </w:rPr>
                  </w:pPr>
                  <w:r w:rsidRPr="009F49A6">
                    <w:rPr>
                      <w:lang w:val="en-GB"/>
                    </w:rPr>
                    <w:t>45</w:t>
                  </w:r>
                </w:p>
              </w:tc>
              <w:tc>
                <w:tcPr>
                  <w:tcW w:w="1312" w:type="dxa"/>
                  <w:vAlign w:val="center"/>
                </w:tcPr>
                <w:p w14:paraId="5FA43A96" w14:textId="77777777" w:rsidR="003212BA" w:rsidRPr="009F49A6" w:rsidRDefault="003212BA" w:rsidP="003212BA">
                  <w:pPr>
                    <w:jc w:val="center"/>
                    <w:rPr>
                      <w:lang w:val="en-GB"/>
                    </w:rPr>
                  </w:pPr>
                  <w:r w:rsidRPr="009F49A6">
                    <w:rPr>
                      <w:lang w:val="en-GB"/>
                    </w:rPr>
                    <w:t>45</w:t>
                  </w:r>
                </w:p>
              </w:tc>
            </w:tr>
            <w:tr w:rsidR="003212BA" w:rsidRPr="009F49A6" w14:paraId="654642E9" w14:textId="77777777" w:rsidTr="003212BA">
              <w:trPr>
                <w:jc w:val="center"/>
              </w:trPr>
              <w:tc>
                <w:tcPr>
                  <w:tcW w:w="6019" w:type="dxa"/>
                  <w:gridSpan w:val="3"/>
                  <w:shd w:val="clear" w:color="auto" w:fill="auto"/>
                  <w:vAlign w:val="center"/>
                </w:tcPr>
                <w:p w14:paraId="54CE1E29" w14:textId="77777777" w:rsidR="003212BA" w:rsidRPr="009F49A6" w:rsidRDefault="003D1AD4" w:rsidP="003212BA">
                  <w:pPr>
                    <w:jc w:val="right"/>
                    <w:rPr>
                      <w:lang w:val="en-GB"/>
                    </w:rPr>
                  </w:pPr>
                  <w:r w:rsidRPr="009F49A6">
                    <w:rPr>
                      <w:lang w:val="en-GB"/>
                    </w:rPr>
                    <w:t>Total</w:t>
                  </w:r>
                  <w:r w:rsidR="003212BA" w:rsidRPr="009F49A6">
                    <w:rPr>
                      <w:lang w:val="en-GB"/>
                    </w:rPr>
                    <w:t xml:space="preserve">: 100 </w:t>
                  </w:r>
                  <w:r w:rsidR="00B73149">
                    <w:rPr>
                      <w:lang w:val="en-GB"/>
                    </w:rPr>
                    <w:t>points</w:t>
                  </w:r>
                  <w:r w:rsidR="003212BA" w:rsidRPr="009F49A6">
                    <w:rPr>
                      <w:lang w:val="en-GB"/>
                    </w:rPr>
                    <w:t xml:space="preserve"> </w:t>
                  </w:r>
                </w:p>
              </w:tc>
              <w:tc>
                <w:tcPr>
                  <w:tcW w:w="1312" w:type="dxa"/>
                  <w:vAlign w:val="center"/>
                </w:tcPr>
                <w:p w14:paraId="0267DAEC" w14:textId="77777777" w:rsidR="003212BA" w:rsidRPr="009F49A6" w:rsidRDefault="003212BA" w:rsidP="003212BA">
                  <w:pPr>
                    <w:jc w:val="center"/>
                    <w:rPr>
                      <w:lang w:val="en-GB"/>
                    </w:rPr>
                  </w:pPr>
                  <w:r w:rsidRPr="009F49A6">
                    <w:rPr>
                      <w:lang w:val="en-GB"/>
                    </w:rPr>
                    <w:t>100%</w:t>
                  </w:r>
                </w:p>
              </w:tc>
            </w:tr>
          </w:tbl>
          <w:p w14:paraId="5381C0CF" w14:textId="77777777" w:rsidR="003212BA" w:rsidRPr="009F49A6" w:rsidRDefault="003212BA" w:rsidP="003212BA">
            <w:pPr>
              <w:rPr>
                <w:rFonts w:eastAsia="Times New Roman" w:cs="Arial"/>
                <w:lang w:val="en-GB" w:eastAsia="hr-BA"/>
              </w:rPr>
            </w:pPr>
          </w:p>
          <w:p w14:paraId="33CE9FB7" w14:textId="77777777" w:rsidR="003212BA" w:rsidRPr="009F49A6" w:rsidRDefault="00E51EAD" w:rsidP="003212BA">
            <w:pPr>
              <w:ind w:left="86"/>
              <w:jc w:val="both"/>
              <w:rPr>
                <w:rFonts w:eastAsia="Times New Roman" w:cs="Arial"/>
                <w:lang w:val="en-GB" w:eastAsia="hr-BA"/>
              </w:rPr>
            </w:pPr>
            <w:r w:rsidRPr="009F49A6">
              <w:rPr>
                <w:rFonts w:eastAsia="Times New Roman" w:cs="Arial"/>
                <w:lang w:val="en-GB" w:eastAsia="hr-BA"/>
              </w:rPr>
              <w:t xml:space="preserve">Students’ knowledge assessment </w:t>
            </w:r>
            <w:r w:rsidR="00231D7A">
              <w:rPr>
                <w:rFonts w:eastAsia="Times New Roman" w:cs="Arial"/>
                <w:lang w:val="en-GB" w:eastAsia="hr-BA"/>
              </w:rPr>
              <w:t>is</w:t>
            </w:r>
            <w:r w:rsidRPr="009F49A6">
              <w:rPr>
                <w:rFonts w:eastAsia="Times New Roman" w:cs="Arial"/>
                <w:lang w:val="en-GB" w:eastAsia="hr-BA"/>
              </w:rPr>
              <w:t xml:space="preserve"> organised in exam periods stipulated by the academic calendar</w:t>
            </w:r>
            <w:r w:rsidR="003212BA" w:rsidRPr="009F49A6">
              <w:rPr>
                <w:rFonts w:eastAsia="Times New Roman" w:cs="Arial"/>
                <w:lang w:val="en-GB" w:eastAsia="hr-BA"/>
              </w:rPr>
              <w:t xml:space="preserve">. </w:t>
            </w:r>
          </w:p>
          <w:p w14:paraId="18D1F325" w14:textId="77777777" w:rsidR="003212BA" w:rsidRPr="009F49A6" w:rsidRDefault="008B5460" w:rsidP="003212BA">
            <w:pPr>
              <w:ind w:left="86"/>
              <w:jc w:val="both"/>
              <w:rPr>
                <w:rFonts w:eastAsia="Times New Roman" w:cs="Arial"/>
                <w:lang w:val="en-GB" w:eastAsia="hr-BA"/>
              </w:rPr>
            </w:pPr>
            <w:r w:rsidRPr="009F49A6">
              <w:rPr>
                <w:rFonts w:eastAsia="Times New Roman" w:cs="Arial"/>
                <w:lang w:val="en-GB" w:eastAsia="hr-BA"/>
              </w:rPr>
              <w:t xml:space="preserve">Students who met the 55% criterion and performed other forms of activities during the semester </w:t>
            </w:r>
            <w:r w:rsidR="003212BA" w:rsidRPr="009F49A6">
              <w:rPr>
                <w:rFonts w:eastAsia="Times New Roman" w:cs="Arial"/>
                <w:lang w:val="en-GB" w:eastAsia="hr-BA"/>
              </w:rPr>
              <w:t>(</w:t>
            </w:r>
            <w:r w:rsidR="009D6AFE" w:rsidRPr="009F49A6">
              <w:rPr>
                <w:rFonts w:eastAsia="Times New Roman" w:cs="Arial"/>
                <w:lang w:val="en-GB" w:eastAsia="hr-BA"/>
              </w:rPr>
              <w:t>attendance</w:t>
            </w:r>
            <w:r w:rsidR="003212BA" w:rsidRPr="009F49A6">
              <w:rPr>
                <w:rFonts w:eastAsia="Times New Roman" w:cs="Arial"/>
                <w:lang w:val="en-GB" w:eastAsia="hr-BA"/>
              </w:rPr>
              <w:t xml:space="preserve">, </w:t>
            </w:r>
            <w:r w:rsidR="009D6AFE" w:rsidRPr="009F49A6">
              <w:rPr>
                <w:rFonts w:eastAsia="Times New Roman" w:cs="Arial"/>
                <w:lang w:val="en-GB" w:eastAsia="hr-BA"/>
              </w:rPr>
              <w:t>engagement</w:t>
            </w:r>
            <w:r w:rsidR="003212BA" w:rsidRPr="009F49A6">
              <w:rPr>
                <w:rFonts w:eastAsia="Times New Roman" w:cs="Arial"/>
                <w:lang w:val="en-GB" w:eastAsia="hr-BA"/>
              </w:rPr>
              <w:t>,</w:t>
            </w:r>
            <w:r w:rsidR="00D73173">
              <w:rPr>
                <w:rFonts w:eastAsia="Times New Roman" w:cs="Arial"/>
                <w:lang w:val="en-GB" w:eastAsia="hr-BA"/>
              </w:rPr>
              <w:t xml:space="preserve"> seminar paper)</w:t>
            </w:r>
            <w:r w:rsidR="003212BA" w:rsidRPr="009F49A6">
              <w:rPr>
                <w:rFonts w:eastAsia="Times New Roman" w:cs="Arial"/>
                <w:lang w:val="en-GB" w:eastAsia="hr-BA"/>
              </w:rPr>
              <w:t xml:space="preserve"> </w:t>
            </w:r>
            <w:r w:rsidRPr="009F49A6">
              <w:rPr>
                <w:rFonts w:eastAsia="Times New Roman" w:cs="Arial"/>
                <w:lang w:val="en-GB" w:eastAsia="hr-BA"/>
              </w:rPr>
              <w:t xml:space="preserve">completed their duties under the </w:t>
            </w:r>
            <w:r w:rsidR="003B6A48">
              <w:rPr>
                <w:rFonts w:eastAsia="Times New Roman" w:cs="Arial"/>
                <w:lang w:val="en-GB" w:eastAsia="hr-BA"/>
              </w:rPr>
              <w:t>course</w:t>
            </w:r>
            <w:r w:rsidR="003212BA" w:rsidRPr="009F49A6">
              <w:rPr>
                <w:rFonts w:eastAsia="Times New Roman" w:cs="Arial"/>
                <w:lang w:val="en-GB" w:eastAsia="hr-BA"/>
              </w:rPr>
              <w:t xml:space="preserve">. </w:t>
            </w:r>
            <w:r w:rsidRPr="009F49A6">
              <w:rPr>
                <w:rFonts w:eastAsia="Times New Roman" w:cs="Arial"/>
                <w:lang w:val="en-GB" w:eastAsia="hr-BA"/>
              </w:rPr>
              <w:t>The teacher formulates the final grade on the basis of all assessment elements</w:t>
            </w:r>
            <w:r w:rsidR="003212BA" w:rsidRPr="009F49A6">
              <w:rPr>
                <w:rFonts w:eastAsia="Times New Roman" w:cs="Arial"/>
                <w:lang w:val="en-GB" w:eastAsia="hr-BA"/>
              </w:rPr>
              <w:t xml:space="preserve">. </w:t>
            </w:r>
          </w:p>
          <w:p w14:paraId="496986BE" w14:textId="77777777" w:rsidR="003212BA" w:rsidRPr="009F49A6" w:rsidRDefault="008B5460" w:rsidP="003212BA">
            <w:pPr>
              <w:ind w:left="86"/>
              <w:rPr>
                <w:rFonts w:eastAsia="Times New Roman" w:cs="Arial"/>
                <w:lang w:val="en-GB" w:eastAsia="hr-BA"/>
              </w:rPr>
            </w:pPr>
            <w:r w:rsidRPr="009F49A6">
              <w:rPr>
                <w:rFonts w:eastAsia="Times New Roman" w:cs="Arial"/>
                <w:lang w:val="en-GB" w:eastAsia="hr-BA"/>
              </w:rPr>
              <w:t>Students’ final success, following all forms of knowledge assessment, is evaluated and graded as follows</w:t>
            </w:r>
            <w:r w:rsidR="003212BA" w:rsidRPr="009F49A6">
              <w:rPr>
                <w:rFonts w:eastAsia="Times New Roman" w:cs="Arial"/>
                <w:lang w:val="en-GB" w:eastAsia="hr-BA"/>
              </w:rPr>
              <w:t>:</w:t>
            </w:r>
          </w:p>
          <w:p w14:paraId="7062F89E" w14:textId="77777777" w:rsidR="003212BA" w:rsidRPr="009F49A6" w:rsidRDefault="003212BA" w:rsidP="003212BA">
            <w:pPr>
              <w:ind w:left="86"/>
              <w:rPr>
                <w:rFonts w:eastAsia="Times New Roman" w:cs="Arial"/>
                <w:lang w:val="en-GB" w:eastAsia="hr-BA"/>
              </w:rPr>
            </w:pPr>
            <w:r w:rsidRPr="009F49A6">
              <w:rPr>
                <w:rFonts w:eastAsia="Times New Roman" w:cs="Arial"/>
                <w:lang w:val="en-GB" w:eastAsia="hr-BA"/>
              </w:rPr>
              <w:t>a)</w:t>
            </w:r>
            <w:r w:rsidR="009D5CB3" w:rsidRPr="009F49A6">
              <w:rPr>
                <w:rFonts w:eastAsia="Times New Roman" w:cs="Arial"/>
                <w:lang w:val="en-GB" w:eastAsia="hr-BA"/>
              </w:rPr>
              <w:t xml:space="preserve"> </w:t>
            </w:r>
            <w:r w:rsidRPr="009F49A6">
              <w:rPr>
                <w:rFonts w:eastAsia="Times New Roman" w:cs="Arial"/>
                <w:lang w:val="en-GB" w:eastAsia="hr-BA"/>
              </w:rPr>
              <w:t>10 (A) -</w:t>
            </w:r>
            <w:r w:rsidR="009D5CB3" w:rsidRPr="009F49A6">
              <w:rPr>
                <w:rFonts w:eastAsia="Times New Roman" w:cs="Arial"/>
                <w:lang w:val="en-GB" w:eastAsia="hr-BA"/>
              </w:rPr>
              <w:t xml:space="preserve"> </w:t>
            </w:r>
            <w:r w:rsidR="002711F1" w:rsidRPr="009F49A6">
              <w:rPr>
                <w:rFonts w:eastAsia="Times New Roman" w:cs="Arial"/>
                <w:lang w:val="en-GB" w:eastAsia="hr-BA"/>
              </w:rPr>
              <w:t>outstanding success, carries 95-100 points</w:t>
            </w:r>
            <w:r w:rsidRPr="009F49A6">
              <w:rPr>
                <w:rFonts w:eastAsia="Times New Roman" w:cs="Arial"/>
                <w:lang w:val="en-GB" w:eastAsia="hr-BA"/>
              </w:rPr>
              <w:t>;</w:t>
            </w:r>
          </w:p>
          <w:p w14:paraId="1FE8BE2F" w14:textId="77777777" w:rsidR="003212BA" w:rsidRPr="009F49A6" w:rsidRDefault="003212BA" w:rsidP="003212BA">
            <w:pPr>
              <w:ind w:left="86"/>
              <w:rPr>
                <w:rFonts w:eastAsia="Times New Roman" w:cs="Arial"/>
                <w:lang w:val="en-GB" w:eastAsia="hr-BA"/>
              </w:rPr>
            </w:pPr>
            <w:r w:rsidRPr="009F49A6">
              <w:rPr>
                <w:rFonts w:eastAsia="Times New Roman" w:cs="Arial"/>
                <w:lang w:val="en-GB" w:eastAsia="hr-BA"/>
              </w:rPr>
              <w:t>b)</w:t>
            </w:r>
            <w:r w:rsidR="009D5CB3" w:rsidRPr="009F49A6">
              <w:rPr>
                <w:rFonts w:eastAsia="Times New Roman" w:cs="Arial"/>
                <w:lang w:val="en-GB" w:eastAsia="hr-BA"/>
              </w:rPr>
              <w:t xml:space="preserve"> </w:t>
            </w:r>
            <w:r w:rsidRPr="009F49A6">
              <w:rPr>
                <w:rFonts w:eastAsia="Times New Roman" w:cs="Arial"/>
                <w:lang w:val="en-GB" w:eastAsia="hr-BA"/>
              </w:rPr>
              <w:t xml:space="preserve">9 (B) - </w:t>
            </w:r>
            <w:r w:rsidR="00AA5DBF" w:rsidRPr="009F49A6">
              <w:rPr>
                <w:rFonts w:eastAsia="Times New Roman" w:cs="Arial"/>
                <w:lang w:val="en-GB" w:eastAsia="hr-BA"/>
              </w:rPr>
              <w:t>above average, carries 85-94 points</w:t>
            </w:r>
            <w:r w:rsidRPr="009F49A6">
              <w:rPr>
                <w:rFonts w:eastAsia="Times New Roman" w:cs="Arial"/>
                <w:lang w:val="en-GB" w:eastAsia="hr-BA"/>
              </w:rPr>
              <w:t>;</w:t>
            </w:r>
          </w:p>
          <w:p w14:paraId="3ED4E36C" w14:textId="77777777" w:rsidR="003212BA" w:rsidRPr="009F49A6" w:rsidRDefault="003212BA" w:rsidP="003212BA">
            <w:pPr>
              <w:ind w:left="86"/>
              <w:rPr>
                <w:rFonts w:eastAsia="Times New Roman" w:cs="Arial"/>
                <w:lang w:val="en-GB" w:eastAsia="hr-BA"/>
              </w:rPr>
            </w:pPr>
            <w:r w:rsidRPr="009F49A6">
              <w:rPr>
                <w:rFonts w:eastAsia="Times New Roman" w:cs="Arial"/>
                <w:lang w:val="en-GB" w:eastAsia="hr-BA"/>
              </w:rPr>
              <w:t>c)</w:t>
            </w:r>
            <w:r w:rsidR="009D5CB3" w:rsidRPr="009F49A6">
              <w:rPr>
                <w:rFonts w:eastAsia="Times New Roman" w:cs="Arial"/>
                <w:lang w:val="en-GB" w:eastAsia="hr-BA"/>
              </w:rPr>
              <w:t xml:space="preserve"> </w:t>
            </w:r>
            <w:r w:rsidRPr="009F49A6">
              <w:rPr>
                <w:rFonts w:eastAsia="Times New Roman" w:cs="Arial"/>
                <w:lang w:val="en-GB" w:eastAsia="hr-BA"/>
              </w:rPr>
              <w:t xml:space="preserve">8 (C) - </w:t>
            </w:r>
            <w:r w:rsidR="00AA5DBF" w:rsidRPr="009F49A6">
              <w:rPr>
                <w:rFonts w:eastAsia="Times New Roman" w:cs="Arial"/>
                <w:lang w:val="en-GB" w:eastAsia="hr-BA"/>
              </w:rPr>
              <w:t>average, carries 75-84 points</w:t>
            </w:r>
            <w:r w:rsidRPr="009F49A6">
              <w:rPr>
                <w:rFonts w:eastAsia="Times New Roman" w:cs="Arial"/>
                <w:lang w:val="en-GB" w:eastAsia="hr-BA"/>
              </w:rPr>
              <w:t>;</w:t>
            </w:r>
          </w:p>
          <w:p w14:paraId="0825719E" w14:textId="77777777" w:rsidR="003212BA" w:rsidRPr="009F49A6" w:rsidRDefault="003212BA" w:rsidP="003212BA">
            <w:pPr>
              <w:ind w:left="86"/>
              <w:rPr>
                <w:rFonts w:eastAsia="Times New Roman" w:cs="Arial"/>
                <w:lang w:val="en-GB" w:eastAsia="hr-BA"/>
              </w:rPr>
            </w:pPr>
            <w:r w:rsidRPr="009F49A6">
              <w:rPr>
                <w:rFonts w:eastAsia="Times New Roman" w:cs="Arial"/>
                <w:lang w:val="en-GB" w:eastAsia="hr-BA"/>
              </w:rPr>
              <w:t>d)</w:t>
            </w:r>
            <w:r w:rsidR="009D5CB3" w:rsidRPr="009F49A6">
              <w:rPr>
                <w:rFonts w:eastAsia="Times New Roman" w:cs="Arial"/>
                <w:lang w:val="en-GB" w:eastAsia="hr-BA"/>
              </w:rPr>
              <w:t xml:space="preserve"> </w:t>
            </w:r>
            <w:r w:rsidRPr="009F49A6">
              <w:rPr>
                <w:rFonts w:eastAsia="Times New Roman" w:cs="Arial"/>
                <w:lang w:val="en-GB" w:eastAsia="hr-BA"/>
              </w:rPr>
              <w:t xml:space="preserve">7 (D) - </w:t>
            </w:r>
            <w:r w:rsidR="00AA5DBF" w:rsidRPr="009F49A6">
              <w:rPr>
                <w:rFonts w:eastAsia="Times New Roman" w:cs="Arial"/>
                <w:lang w:val="en-GB" w:eastAsia="hr-BA"/>
              </w:rPr>
              <w:t>generally good, however with more significant flaws, carries 65-74 points</w:t>
            </w:r>
            <w:r w:rsidRPr="009F49A6">
              <w:rPr>
                <w:rFonts w:eastAsia="Times New Roman" w:cs="Arial"/>
                <w:lang w:val="en-GB" w:eastAsia="hr-BA"/>
              </w:rPr>
              <w:t>;</w:t>
            </w:r>
          </w:p>
          <w:p w14:paraId="1F846389" w14:textId="77777777" w:rsidR="003212BA" w:rsidRPr="009F49A6" w:rsidRDefault="003212BA" w:rsidP="003212BA">
            <w:pPr>
              <w:ind w:left="86"/>
              <w:rPr>
                <w:rFonts w:eastAsia="Times New Roman" w:cs="Arial"/>
                <w:lang w:val="en-GB" w:eastAsia="hr-BA"/>
              </w:rPr>
            </w:pPr>
            <w:r w:rsidRPr="009F49A6">
              <w:rPr>
                <w:rFonts w:eastAsia="Times New Roman" w:cs="Arial"/>
                <w:lang w:val="en-GB" w:eastAsia="hr-BA"/>
              </w:rPr>
              <w:t>e)</w:t>
            </w:r>
            <w:r w:rsidR="009D5CB3" w:rsidRPr="009F49A6">
              <w:rPr>
                <w:rFonts w:eastAsia="Times New Roman" w:cs="Arial"/>
                <w:lang w:val="en-GB" w:eastAsia="hr-BA"/>
              </w:rPr>
              <w:t xml:space="preserve"> </w:t>
            </w:r>
            <w:r w:rsidRPr="009F49A6">
              <w:rPr>
                <w:rFonts w:eastAsia="Times New Roman" w:cs="Arial"/>
                <w:lang w:val="en-GB" w:eastAsia="hr-BA"/>
              </w:rPr>
              <w:t xml:space="preserve">6 (E) - </w:t>
            </w:r>
            <w:r w:rsidR="00B73149">
              <w:rPr>
                <w:rFonts w:eastAsia="Times New Roman" w:cs="Arial"/>
                <w:lang w:val="en-GB" w:eastAsia="hr-BA"/>
              </w:rPr>
              <w:t>fulfil</w:t>
            </w:r>
            <w:r w:rsidR="00AA5DBF" w:rsidRPr="009F49A6">
              <w:rPr>
                <w:rFonts w:eastAsia="Times New Roman" w:cs="Arial"/>
                <w:lang w:val="en-GB" w:eastAsia="hr-BA"/>
              </w:rPr>
              <w:t>s the minimum criteria, carries 55-64 points</w:t>
            </w:r>
            <w:r w:rsidRPr="009F49A6">
              <w:rPr>
                <w:rFonts w:eastAsia="Times New Roman" w:cs="Arial"/>
                <w:lang w:val="en-GB" w:eastAsia="hr-BA"/>
              </w:rPr>
              <w:t>;</w:t>
            </w:r>
          </w:p>
          <w:p w14:paraId="34EB4DE5" w14:textId="77777777" w:rsidR="003212BA" w:rsidRPr="009F49A6" w:rsidRDefault="003212BA" w:rsidP="003212BA">
            <w:pPr>
              <w:ind w:left="86"/>
              <w:jc w:val="both"/>
              <w:rPr>
                <w:rFonts w:eastAsia="Times New Roman" w:cs="Arial"/>
                <w:lang w:val="en-GB" w:eastAsia="hr-BA"/>
              </w:rPr>
            </w:pPr>
            <w:r w:rsidRPr="009F49A6">
              <w:rPr>
                <w:rFonts w:eastAsia="Times New Roman" w:cs="Arial"/>
                <w:lang w:val="en-GB" w:eastAsia="hr-BA"/>
              </w:rPr>
              <w:lastRenderedPageBreak/>
              <w:t>f)</w:t>
            </w:r>
            <w:r w:rsidR="009D5CB3" w:rsidRPr="009F49A6">
              <w:rPr>
                <w:rFonts w:eastAsia="Times New Roman" w:cs="Arial"/>
                <w:lang w:val="en-GB" w:eastAsia="hr-BA"/>
              </w:rPr>
              <w:t xml:space="preserve"> </w:t>
            </w:r>
            <w:r w:rsidRPr="009F49A6">
              <w:rPr>
                <w:rFonts w:eastAsia="Times New Roman" w:cs="Arial"/>
                <w:lang w:val="en-GB" w:eastAsia="hr-BA"/>
              </w:rPr>
              <w:t xml:space="preserve">5 (F, FX) - </w:t>
            </w:r>
            <w:r w:rsidR="009D5CB3" w:rsidRPr="009F49A6">
              <w:rPr>
                <w:rFonts w:eastAsia="Times New Roman" w:cs="Arial"/>
                <w:lang w:val="en-GB" w:eastAsia="hr-BA"/>
              </w:rPr>
              <w:t xml:space="preserve">does not </w:t>
            </w:r>
            <w:r w:rsidR="00B73149">
              <w:rPr>
                <w:rFonts w:eastAsia="Times New Roman" w:cs="Arial"/>
                <w:lang w:val="en-GB" w:eastAsia="hr-BA"/>
              </w:rPr>
              <w:t>fulfil</w:t>
            </w:r>
            <w:r w:rsidR="009D5CB3" w:rsidRPr="009F49A6">
              <w:rPr>
                <w:rFonts w:eastAsia="Times New Roman" w:cs="Arial"/>
                <w:lang w:val="en-GB" w:eastAsia="hr-BA"/>
              </w:rPr>
              <w:t xml:space="preserve"> the minimum criteria, less than 55 points</w:t>
            </w:r>
            <w:r w:rsidRPr="009F49A6">
              <w:rPr>
                <w:rFonts w:eastAsia="Times New Roman" w:cs="Arial"/>
                <w:lang w:val="en-GB" w:eastAsia="hr-BA"/>
              </w:rPr>
              <w:t>.</w:t>
            </w:r>
          </w:p>
          <w:p w14:paraId="42181CD6" w14:textId="77777777" w:rsidR="003212BA" w:rsidRPr="009F49A6" w:rsidRDefault="00D73173" w:rsidP="003212BA">
            <w:pPr>
              <w:ind w:left="86"/>
              <w:jc w:val="both"/>
              <w:rPr>
                <w:rFonts w:eastAsia="Times New Roman" w:cs="Arial"/>
                <w:lang w:val="en-GB" w:eastAsia="hr-BA"/>
              </w:rPr>
            </w:pPr>
            <w:r>
              <w:rPr>
                <w:rFonts w:eastAsia="Times New Roman" w:cs="Arial"/>
                <w:lang w:val="en-GB" w:eastAsia="hr-BA"/>
              </w:rPr>
              <w:t xml:space="preserve">The quality of teaching forms is monitored through a survey, discussions of professional bodies at the Department, following a review of </w:t>
            </w:r>
            <w:r w:rsidR="003137CC">
              <w:rPr>
                <w:rFonts w:eastAsia="Times New Roman" w:cs="Arial"/>
                <w:lang w:val="en-GB" w:eastAsia="hr-BA"/>
              </w:rPr>
              <w:t>work and practical exams, whereas success is measured by student pass rate</w:t>
            </w:r>
            <w:r w:rsidR="003212BA" w:rsidRPr="009F49A6">
              <w:rPr>
                <w:rFonts w:eastAsia="Times New Roman" w:cs="Arial"/>
                <w:lang w:val="en-GB" w:eastAsia="hr-BA"/>
              </w:rPr>
              <w:t>.</w:t>
            </w:r>
          </w:p>
        </w:tc>
      </w:tr>
      <w:tr w:rsidR="003212BA" w:rsidRPr="009F49A6" w14:paraId="5F28C171" w14:textId="77777777" w:rsidTr="003212BA">
        <w:trPr>
          <w:trHeight w:val="323"/>
        </w:trPr>
        <w:tc>
          <w:tcPr>
            <w:tcW w:w="177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F309A7" w14:textId="77777777" w:rsidR="003212BA" w:rsidRPr="009F49A6" w:rsidRDefault="003212BA" w:rsidP="003212BA">
            <w:pPr>
              <w:rPr>
                <w:rFonts w:eastAsia="Calibri"/>
                <w:color w:val="000000"/>
                <w:kern w:val="24"/>
                <w:lang w:val="en-GB" w:eastAsia="hr-BA"/>
              </w:rPr>
            </w:pPr>
            <w:r w:rsidRPr="009F49A6">
              <w:rPr>
                <w:rFonts w:eastAsia="Calibri"/>
                <w:b/>
                <w:bCs/>
                <w:color w:val="000000"/>
                <w:kern w:val="24"/>
                <w:lang w:val="en-GB" w:eastAsia="hr-BA"/>
              </w:rPr>
              <w:lastRenderedPageBreak/>
              <w:t>Literature</w:t>
            </w:r>
            <w:r w:rsidRPr="009F49A6">
              <w:rPr>
                <w:rStyle w:val="FootnoteReference"/>
                <w:rFonts w:eastAsia="Calibri"/>
                <w:b/>
                <w:bCs/>
                <w:color w:val="000000"/>
                <w:kern w:val="24"/>
                <w:lang w:val="en-GB" w:eastAsia="hr-BA"/>
              </w:rPr>
              <w:footnoteReference w:id="2"/>
            </w:r>
            <w:r w:rsidRPr="009F49A6">
              <w:rPr>
                <w:rFonts w:eastAsia="Calibri"/>
                <w:b/>
                <w:bCs/>
                <w:color w:val="000000"/>
                <w:kern w:val="24"/>
                <w:lang w:val="en-GB" w:eastAsia="hr-BA"/>
              </w:rPr>
              <w:t>:</w:t>
            </w:r>
            <w:r w:rsidRPr="009F49A6">
              <w:rPr>
                <w:rFonts w:eastAsia="Calibri"/>
                <w:color w:val="000000"/>
                <w:kern w:val="24"/>
                <w:lang w:val="en-GB" w:eastAsia="hr-BA"/>
              </w:rPr>
              <w:t xml:space="preserve"> </w:t>
            </w:r>
          </w:p>
          <w:p w14:paraId="52C61C4A" w14:textId="77777777" w:rsidR="003212BA" w:rsidRPr="009F49A6" w:rsidRDefault="003212BA" w:rsidP="003212BA">
            <w:pPr>
              <w:rPr>
                <w:rFonts w:eastAsia="Times New Roman" w:cs="Arial"/>
                <w:b/>
                <w:i/>
                <w:lang w:val="en-GB" w:eastAsia="hr-BA"/>
              </w:rPr>
            </w:pPr>
          </w:p>
        </w:tc>
        <w:tc>
          <w:tcPr>
            <w:tcW w:w="754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382DCF" w14:textId="77777777" w:rsidR="003212BA" w:rsidRPr="009F49A6" w:rsidRDefault="009D6AFE" w:rsidP="003212BA">
            <w:pPr>
              <w:rPr>
                <w:rFonts w:eastAsia="Times New Roman" w:cs="Arial"/>
                <w:lang w:val="en-GB" w:eastAsia="hr-BA"/>
              </w:rPr>
            </w:pPr>
            <w:r w:rsidRPr="009F49A6">
              <w:rPr>
                <w:rFonts w:eastAsia="Times New Roman" w:cs="Arial"/>
                <w:b/>
                <w:lang w:val="en-GB" w:eastAsia="hr-BA"/>
              </w:rPr>
              <w:t>Compulsory:</w:t>
            </w:r>
          </w:p>
          <w:p w14:paraId="27421965" w14:textId="77777777" w:rsidR="003212BA" w:rsidRPr="009F49A6" w:rsidRDefault="003212BA" w:rsidP="003212BA">
            <w:pPr>
              <w:rPr>
                <w:rFonts w:eastAsia="Times New Roman" w:cs="Arial"/>
                <w:lang w:val="en-GB" w:eastAsia="hr-BA"/>
              </w:rPr>
            </w:pPr>
            <w:r w:rsidRPr="009F49A6">
              <w:rPr>
                <w:rFonts w:eastAsia="Times New Roman" w:cs="Arial"/>
                <w:lang w:val="en-GB" w:eastAsia="hr-BA"/>
              </w:rPr>
              <w:t>1.</w:t>
            </w:r>
            <w:r w:rsidR="009D5CB3" w:rsidRPr="009F49A6">
              <w:rPr>
                <w:rFonts w:eastAsia="Times New Roman" w:cs="Arial"/>
                <w:lang w:val="en-GB" w:eastAsia="hr-BA"/>
              </w:rPr>
              <w:t xml:space="preserve"> </w:t>
            </w:r>
            <w:r w:rsidRPr="009F49A6">
              <w:rPr>
                <w:rFonts w:eastAsia="Times New Roman" w:cs="Arial"/>
                <w:lang w:val="en-GB" w:eastAsia="hr-BA"/>
              </w:rPr>
              <w:t>The International Film Business: A Market Guide Beyond Hollywood – Angus Finney</w:t>
            </w:r>
          </w:p>
          <w:p w14:paraId="2DD4FE33" w14:textId="77777777" w:rsidR="003212BA" w:rsidRPr="009F49A6" w:rsidRDefault="003212BA" w:rsidP="003212BA">
            <w:pPr>
              <w:rPr>
                <w:rFonts w:eastAsia="Times New Roman" w:cs="Arial"/>
                <w:lang w:val="en-GB" w:eastAsia="hr-BA"/>
              </w:rPr>
            </w:pPr>
            <w:r w:rsidRPr="009F49A6">
              <w:rPr>
                <w:rFonts w:eastAsia="Times New Roman" w:cs="Arial"/>
                <w:lang w:val="en-GB" w:eastAsia="hr-BA"/>
              </w:rPr>
              <w:t>2.</w:t>
            </w:r>
            <w:r w:rsidR="009D5CB3" w:rsidRPr="009F49A6">
              <w:rPr>
                <w:rFonts w:eastAsia="Times New Roman" w:cs="Arial"/>
                <w:lang w:val="en-GB" w:eastAsia="hr-BA"/>
              </w:rPr>
              <w:t xml:space="preserve"> </w:t>
            </w:r>
            <w:r w:rsidRPr="009F49A6">
              <w:rPr>
                <w:rFonts w:eastAsia="Times New Roman" w:cs="Arial"/>
                <w:i/>
                <w:lang w:val="en-GB" w:eastAsia="hr-BA"/>
              </w:rPr>
              <w:t xml:space="preserve">The Fine Art of Coproduction - </w:t>
            </w:r>
            <w:r w:rsidRPr="009F49A6">
              <w:rPr>
                <w:rFonts w:eastAsia="Times New Roman" w:cs="Arial"/>
                <w:lang w:val="en-GB" w:eastAsia="hr-BA"/>
              </w:rPr>
              <w:t>Per Neuman, Charlotte Appelgreen</w:t>
            </w:r>
          </w:p>
        </w:tc>
      </w:tr>
    </w:tbl>
    <w:p w14:paraId="399200DD" w14:textId="77777777" w:rsidR="003212BA" w:rsidRPr="009F49A6" w:rsidRDefault="003212BA" w:rsidP="00FB34F1">
      <w:pPr>
        <w:rPr>
          <w:lang w:val="en-GB"/>
        </w:rPr>
      </w:pPr>
    </w:p>
    <w:sectPr w:rsidR="003212BA" w:rsidRPr="009F49A6" w:rsidSect="003212B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F1B0" w14:textId="77777777" w:rsidR="00291B31" w:rsidRDefault="00291B31" w:rsidP="004D5601">
      <w:pPr>
        <w:spacing w:after="0" w:line="240" w:lineRule="auto"/>
      </w:pPr>
      <w:r>
        <w:separator/>
      </w:r>
    </w:p>
  </w:endnote>
  <w:endnote w:type="continuationSeparator" w:id="0">
    <w:p w14:paraId="4149C7E1" w14:textId="77777777" w:rsidR="00291B31" w:rsidRDefault="00291B31"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79A0" w14:textId="77777777" w:rsidR="003431FE" w:rsidRDefault="00343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32F94" w14:textId="77777777" w:rsidR="003431FE" w:rsidRDefault="003431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91C1" w14:textId="77777777" w:rsidR="003431FE" w:rsidRDefault="003431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73A1" w14:textId="77777777" w:rsidR="00291B31" w:rsidRDefault="00291B31" w:rsidP="004D5601">
      <w:pPr>
        <w:spacing w:after="0" w:line="240" w:lineRule="auto"/>
      </w:pPr>
      <w:r>
        <w:separator/>
      </w:r>
    </w:p>
  </w:footnote>
  <w:footnote w:type="continuationSeparator" w:id="0">
    <w:p w14:paraId="385626ED" w14:textId="77777777" w:rsidR="00291B31" w:rsidRDefault="00291B31" w:rsidP="004D5601">
      <w:pPr>
        <w:spacing w:after="0" w:line="240" w:lineRule="auto"/>
      </w:pPr>
      <w:r>
        <w:continuationSeparator/>
      </w:r>
    </w:p>
  </w:footnote>
  <w:footnote w:id="1">
    <w:p w14:paraId="71C8ABEC" w14:textId="77777777" w:rsidR="00CE418B" w:rsidRPr="00156B78" w:rsidRDefault="00CE418B" w:rsidP="003212BA">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3A7883E8" w14:textId="77777777" w:rsidR="00CE418B" w:rsidRPr="00156B78" w:rsidRDefault="00CE418B" w:rsidP="003212BA">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2622" w14:textId="77777777" w:rsidR="003431FE" w:rsidRDefault="003431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CE418B" w14:paraId="3BF3C773" w14:textId="77777777" w:rsidTr="003212BA">
      <w:trPr>
        <w:cantSplit/>
        <w:trHeight w:val="564"/>
      </w:trPr>
      <w:tc>
        <w:tcPr>
          <w:tcW w:w="4083" w:type="pct"/>
          <w:vMerge w:val="restart"/>
          <w:tcBorders>
            <w:top w:val="single" w:sz="4" w:space="0" w:color="auto"/>
            <w:left w:val="single" w:sz="4" w:space="0" w:color="auto"/>
            <w:right w:val="single" w:sz="4" w:space="0" w:color="auto"/>
          </w:tcBorders>
          <w:vAlign w:val="center"/>
        </w:tcPr>
        <w:p w14:paraId="7DCCFD02" w14:textId="77777777" w:rsidR="00CE418B" w:rsidRPr="00156B78" w:rsidRDefault="00CE418B"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3C132A64" w14:textId="77777777" w:rsidR="00CE418B" w:rsidRPr="00ED5C2C" w:rsidRDefault="00CE418B"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464E1120" w14:textId="77777777" w:rsidR="00CE418B" w:rsidRPr="00ED5C2C" w:rsidRDefault="00CE418B" w:rsidP="003212BA">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25A0421F" w14:textId="77777777" w:rsidTr="003212BA">
      <w:trPr>
        <w:cantSplit/>
        <w:trHeight w:val="416"/>
      </w:trPr>
      <w:tc>
        <w:tcPr>
          <w:tcW w:w="4083" w:type="pct"/>
          <w:vMerge/>
          <w:tcBorders>
            <w:left w:val="single" w:sz="4" w:space="0" w:color="auto"/>
            <w:bottom w:val="single" w:sz="4" w:space="0" w:color="auto"/>
            <w:right w:val="single" w:sz="4" w:space="0" w:color="auto"/>
          </w:tcBorders>
          <w:vAlign w:val="center"/>
        </w:tcPr>
        <w:p w14:paraId="123763EB" w14:textId="77777777" w:rsidR="00CE418B" w:rsidRDefault="00CE418B" w:rsidP="003212BA">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7200D961" w14:textId="77777777" w:rsidR="00CE418B" w:rsidRPr="00ED5C2C" w:rsidRDefault="00CE418B"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3431FE">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3431FE">
            <w:rPr>
              <w:rFonts w:ascii="Calibri" w:hAnsi="Calibri" w:cs="Calibri"/>
              <w:b/>
              <w:bCs/>
              <w:noProof/>
              <w:sz w:val="20"/>
            </w:rPr>
            <w:t>3</w:t>
          </w:r>
          <w:r w:rsidRPr="008F449E">
            <w:rPr>
              <w:rFonts w:ascii="Calibri" w:hAnsi="Calibri" w:cs="Calibri"/>
              <w:b/>
              <w:bCs/>
              <w:sz w:val="20"/>
            </w:rPr>
            <w:fldChar w:fldCharType="end"/>
          </w:r>
        </w:p>
      </w:tc>
    </w:tr>
  </w:tbl>
  <w:p w14:paraId="101557B0" w14:textId="77777777" w:rsidR="00CE418B" w:rsidRDefault="00CE41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590E" w14:textId="77777777" w:rsidR="00CE418B" w:rsidRDefault="00CE418B" w:rsidP="003212BA">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CE418B" w14:paraId="3DC2DED6" w14:textId="77777777" w:rsidTr="003212BA">
      <w:trPr>
        <w:cantSplit/>
        <w:trHeight w:val="834"/>
      </w:trPr>
      <w:tc>
        <w:tcPr>
          <w:tcW w:w="4129" w:type="pct"/>
          <w:vMerge w:val="restart"/>
          <w:tcBorders>
            <w:top w:val="single" w:sz="4" w:space="0" w:color="auto"/>
            <w:left w:val="single" w:sz="4" w:space="0" w:color="auto"/>
            <w:right w:val="single" w:sz="4" w:space="0" w:color="auto"/>
          </w:tcBorders>
          <w:vAlign w:val="center"/>
        </w:tcPr>
        <w:p w14:paraId="36AF2EAD" w14:textId="6A063FA9" w:rsidR="00CE418B" w:rsidRPr="00ED5C2C" w:rsidRDefault="00CE418B" w:rsidP="003212BA">
          <w:pPr>
            <w:rPr>
              <w:rFonts w:ascii="Calibri" w:hAnsi="Calibri" w:cs="Calibri"/>
              <w:b/>
              <w:color w:val="7F7F7F"/>
              <w:sz w:val="16"/>
            </w:rPr>
          </w:pPr>
          <w:r>
            <w:rPr>
              <w:rFonts w:ascii="Calibri" w:hAnsi="Calibri" w:cs="Calibri"/>
              <w:b/>
              <w:noProof/>
              <w:sz w:val="16"/>
              <w:lang w:val="en-GB" w:eastAsia="en-GB"/>
            </w:rPr>
            <w:drawing>
              <wp:inline distT="0" distB="0" distL="0" distR="0" wp14:anchorId="25C5B3B0" wp14:editId="2C8B29A0">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Pr>
              <w:rFonts w:ascii="Calibri" w:hAnsi="Calibri" w:cs="Calibri"/>
              <w:b/>
              <w:sz w:val="16"/>
            </w:rPr>
            <w:t xml:space="preserve"> </w:t>
          </w:r>
          <w:r w:rsidR="003431FE">
            <w:rPr>
              <w:rFonts w:ascii="Calibri" w:hAnsi="Calibri" w:cs="Calibri"/>
              <w:b/>
              <w:noProof/>
              <w:color w:val="7F7F7F"/>
              <w:sz w:val="16"/>
              <w:lang w:val="en-GB" w:eastAsia="en-GB"/>
            </w:rPr>
            <w:drawing>
              <wp:inline distT="0" distB="0" distL="0" distR="0" wp14:anchorId="21B6CC81" wp14:editId="33CA114B">
                <wp:extent cx="803275" cy="707390"/>
                <wp:effectExtent l="0" t="0" r="952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275" cy="707390"/>
                        </a:xfrm>
                        <a:prstGeom prst="rect">
                          <a:avLst/>
                        </a:prstGeom>
                        <a:noFill/>
                        <a:ln>
                          <a:noFill/>
                        </a:ln>
                      </pic:spPr>
                    </pic:pic>
                  </a:graphicData>
                </a:graphic>
              </wp:inline>
            </w:drawing>
          </w:r>
        </w:p>
        <w:p w14:paraId="799E6C59" w14:textId="0533D89A" w:rsidR="00CE418B" w:rsidRPr="00156B78" w:rsidRDefault="00CE418B" w:rsidP="003212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sidR="003431FE">
            <w:rPr>
              <w:rFonts w:ascii="Calibri" w:hAnsi="Calibri" w:cs="Calibri"/>
              <w:b/>
              <w:color w:val="7F7F7F"/>
            </w:rPr>
            <w:t>ACADEMY OF PERFORMING ARTS SARAJEVO</w:t>
          </w:r>
          <w:r>
            <w:rPr>
              <w:rFonts w:ascii="Calibri" w:hAnsi="Calibri" w:cs="Calibri"/>
              <w:b/>
              <w:color w:val="7F7F7F"/>
            </w:rPr>
            <w:t xml:space="preserve"> </w:t>
          </w:r>
        </w:p>
        <w:p w14:paraId="4DAF99CD" w14:textId="3FD9B2BF" w:rsidR="00CE418B" w:rsidRPr="00ED5C2C" w:rsidRDefault="003431FE" w:rsidP="003D1CFE">
          <w:pPr>
            <w:jc w:val="center"/>
            <w:rPr>
              <w:rFonts w:ascii="Calibri" w:hAnsi="Calibri" w:cs="Calibri"/>
              <w:b/>
              <w:sz w:val="28"/>
              <w:szCs w:val="28"/>
            </w:rPr>
          </w:pPr>
          <w:r>
            <w:rPr>
              <w:rFonts w:ascii="Calibri" w:hAnsi="Calibri" w:cs="Calibri"/>
              <w:b/>
              <w:color w:val="7F7F7F"/>
              <w:spacing w:val="20"/>
              <w:szCs w:val="28"/>
            </w:rPr>
            <w:t>PRODUCING THE PROJECT VI</w:t>
          </w:r>
          <w:bookmarkStart w:id="0" w:name="_GoBack"/>
          <w:bookmarkEnd w:id="0"/>
        </w:p>
      </w:tc>
      <w:tc>
        <w:tcPr>
          <w:tcW w:w="871" w:type="pct"/>
          <w:tcBorders>
            <w:top w:val="single" w:sz="4" w:space="0" w:color="auto"/>
            <w:left w:val="single" w:sz="4" w:space="0" w:color="auto"/>
            <w:right w:val="single" w:sz="4" w:space="0" w:color="auto"/>
          </w:tcBorders>
          <w:vAlign w:val="center"/>
        </w:tcPr>
        <w:p w14:paraId="64AC36E5" w14:textId="77777777" w:rsidR="00CE418B" w:rsidRPr="00ED5C2C" w:rsidRDefault="00CE418B"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 Form</w:t>
          </w:r>
        </w:p>
      </w:tc>
    </w:tr>
    <w:tr w:rsidR="00CE418B" w14:paraId="096093C4" w14:textId="77777777" w:rsidTr="003212BA">
      <w:trPr>
        <w:cantSplit/>
        <w:trHeight w:val="420"/>
      </w:trPr>
      <w:tc>
        <w:tcPr>
          <w:tcW w:w="4129" w:type="pct"/>
          <w:vMerge/>
          <w:tcBorders>
            <w:left w:val="single" w:sz="4" w:space="0" w:color="auto"/>
            <w:bottom w:val="single" w:sz="4" w:space="0" w:color="auto"/>
            <w:right w:val="single" w:sz="4" w:space="0" w:color="auto"/>
          </w:tcBorders>
          <w:vAlign w:val="center"/>
        </w:tcPr>
        <w:p w14:paraId="77EB83F1" w14:textId="77777777" w:rsidR="00CE418B" w:rsidRDefault="00CE418B" w:rsidP="003212BA">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2131AA57" w14:textId="77777777" w:rsidR="00CE418B" w:rsidRPr="00ED5C2C" w:rsidRDefault="00CE418B"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sidR="003431FE">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sidR="003431FE">
            <w:rPr>
              <w:rFonts w:ascii="Calibri" w:hAnsi="Calibri" w:cs="Calibri"/>
              <w:b/>
              <w:bCs/>
              <w:noProof/>
              <w:sz w:val="20"/>
            </w:rPr>
            <w:t>3</w:t>
          </w:r>
          <w:r w:rsidRPr="008F449E">
            <w:rPr>
              <w:rFonts w:ascii="Calibri" w:hAnsi="Calibri" w:cs="Calibri"/>
              <w:b/>
              <w:bCs/>
              <w:sz w:val="20"/>
            </w:rPr>
            <w:fldChar w:fldCharType="end"/>
          </w:r>
        </w:p>
      </w:tc>
    </w:tr>
  </w:tbl>
  <w:p w14:paraId="5911769B" w14:textId="77777777" w:rsidR="00CE418B" w:rsidRDefault="00CE418B" w:rsidP="003212BA">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00C6E"/>
    <w:rsid w:val="000203BC"/>
    <w:rsid w:val="000C0DC2"/>
    <w:rsid w:val="000D5B49"/>
    <w:rsid w:val="001308FE"/>
    <w:rsid w:val="00131101"/>
    <w:rsid w:val="00167051"/>
    <w:rsid w:val="002038FD"/>
    <w:rsid w:val="00211FC0"/>
    <w:rsid w:val="00231D7A"/>
    <w:rsid w:val="002335D5"/>
    <w:rsid w:val="00240004"/>
    <w:rsid w:val="002711F1"/>
    <w:rsid w:val="00291B31"/>
    <w:rsid w:val="003137CC"/>
    <w:rsid w:val="003212BA"/>
    <w:rsid w:val="00331C1B"/>
    <w:rsid w:val="003431FE"/>
    <w:rsid w:val="00354E97"/>
    <w:rsid w:val="0035751E"/>
    <w:rsid w:val="003A33CD"/>
    <w:rsid w:val="003B6A48"/>
    <w:rsid w:val="003D1AD4"/>
    <w:rsid w:val="003D1CFE"/>
    <w:rsid w:val="004405CC"/>
    <w:rsid w:val="0044291D"/>
    <w:rsid w:val="004911D4"/>
    <w:rsid w:val="004D2E34"/>
    <w:rsid w:val="004D5601"/>
    <w:rsid w:val="004E4BE8"/>
    <w:rsid w:val="004F2B59"/>
    <w:rsid w:val="004F4FDD"/>
    <w:rsid w:val="00504ED1"/>
    <w:rsid w:val="00514A9E"/>
    <w:rsid w:val="00521245"/>
    <w:rsid w:val="00526BB8"/>
    <w:rsid w:val="00597D8F"/>
    <w:rsid w:val="005B176E"/>
    <w:rsid w:val="005C0182"/>
    <w:rsid w:val="005C1AB2"/>
    <w:rsid w:val="005D4B85"/>
    <w:rsid w:val="005E3B3E"/>
    <w:rsid w:val="006474C8"/>
    <w:rsid w:val="006A6205"/>
    <w:rsid w:val="006C3461"/>
    <w:rsid w:val="007061BA"/>
    <w:rsid w:val="00752035"/>
    <w:rsid w:val="0077481C"/>
    <w:rsid w:val="007913E5"/>
    <w:rsid w:val="007944FD"/>
    <w:rsid w:val="007A4DED"/>
    <w:rsid w:val="007B10DB"/>
    <w:rsid w:val="007E60A5"/>
    <w:rsid w:val="00806C04"/>
    <w:rsid w:val="008154CB"/>
    <w:rsid w:val="008B5460"/>
    <w:rsid w:val="008F300A"/>
    <w:rsid w:val="00971477"/>
    <w:rsid w:val="00992E01"/>
    <w:rsid w:val="009D0E74"/>
    <w:rsid w:val="009D3936"/>
    <w:rsid w:val="009D5CB3"/>
    <w:rsid w:val="009D6AFE"/>
    <w:rsid w:val="009E56CD"/>
    <w:rsid w:val="009F49A6"/>
    <w:rsid w:val="00A2020C"/>
    <w:rsid w:val="00A3768A"/>
    <w:rsid w:val="00AA5DBF"/>
    <w:rsid w:val="00AB2A32"/>
    <w:rsid w:val="00AB58F0"/>
    <w:rsid w:val="00AD7221"/>
    <w:rsid w:val="00B72A00"/>
    <w:rsid w:val="00B73149"/>
    <w:rsid w:val="00BA0B86"/>
    <w:rsid w:val="00BB714A"/>
    <w:rsid w:val="00BD03B5"/>
    <w:rsid w:val="00C342BA"/>
    <w:rsid w:val="00C634F3"/>
    <w:rsid w:val="00C930B6"/>
    <w:rsid w:val="00CA5289"/>
    <w:rsid w:val="00CE2E92"/>
    <w:rsid w:val="00CE418B"/>
    <w:rsid w:val="00CF1DFF"/>
    <w:rsid w:val="00D34844"/>
    <w:rsid w:val="00D3681C"/>
    <w:rsid w:val="00D537B9"/>
    <w:rsid w:val="00D73173"/>
    <w:rsid w:val="00D8555F"/>
    <w:rsid w:val="00DB707F"/>
    <w:rsid w:val="00DE0037"/>
    <w:rsid w:val="00E51EAD"/>
    <w:rsid w:val="00E6053C"/>
    <w:rsid w:val="00E67C7B"/>
    <w:rsid w:val="00ED6780"/>
    <w:rsid w:val="00F00FD6"/>
    <w:rsid w:val="00F66CCF"/>
    <w:rsid w:val="00FB34F1"/>
    <w:rsid w:val="00FC09A9"/>
    <w:rsid w:val="00FD48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9DB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 w:type="paragraph" w:customStyle="1" w:styleId="Default">
    <w:name w:val="Default"/>
    <w:rsid w:val="006474C8"/>
    <w:pPr>
      <w:autoSpaceDE w:val="0"/>
      <w:autoSpaceDN w:val="0"/>
      <w:adjustRightInd w:val="0"/>
      <w:spacing w:after="0" w:line="240" w:lineRule="auto"/>
    </w:pPr>
    <w:rPr>
      <w:rFonts w:ascii="Calibri" w:hAnsi="Calibri" w:cs="Calibri"/>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467</Words>
  <Characters>2666</Characters>
  <Application>Microsoft Macintosh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29</cp:revision>
  <dcterms:created xsi:type="dcterms:W3CDTF">2020-03-31T22:28:00Z</dcterms:created>
  <dcterms:modified xsi:type="dcterms:W3CDTF">2020-05-20T12:47:00Z</dcterms:modified>
</cp:coreProperties>
</file>