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561"/>
        <w:gridCol w:w="452"/>
        <w:gridCol w:w="1459"/>
        <w:gridCol w:w="2966"/>
        <w:gridCol w:w="2879"/>
      </w:tblGrid>
      <w:tr w:rsidR="004D5601" w:rsidRPr="00525A1C" w14:paraId="254D3000"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391FA0B" w14:textId="77777777" w:rsidR="0049635E" w:rsidRPr="00525A1C" w:rsidRDefault="003D1CFE" w:rsidP="00F00FD6">
            <w:pPr>
              <w:spacing w:after="0" w:line="240" w:lineRule="auto"/>
              <w:rPr>
                <w:rFonts w:eastAsia="Times New Roman" w:cs="Arial"/>
                <w:lang w:val="en-GB" w:eastAsia="hr-BA"/>
              </w:rPr>
            </w:pPr>
            <w:r w:rsidRPr="00525A1C">
              <w:rPr>
                <w:rFonts w:eastAsia="Calibri"/>
                <w:b/>
                <w:bCs/>
                <w:color w:val="000000"/>
                <w:kern w:val="24"/>
                <w:lang w:val="en-GB" w:eastAsia="hr-BA"/>
              </w:rPr>
              <w:t>Course code</w:t>
            </w:r>
            <w:r w:rsidR="004D5601" w:rsidRPr="00525A1C">
              <w:rPr>
                <w:rFonts w:eastAsia="Calibri"/>
                <w:b/>
                <w:bCs/>
                <w:color w:val="000000"/>
                <w:kern w:val="24"/>
                <w:lang w:val="en-GB" w:eastAsia="hr-BA"/>
              </w:rPr>
              <w:t>:</w:t>
            </w:r>
            <w:r w:rsidR="004D5601" w:rsidRPr="00525A1C">
              <w:rPr>
                <w:rFonts w:eastAsia="Times New Roman" w:cs="Arial"/>
                <w:lang w:val="en-GB" w:eastAsia="hr-BA"/>
              </w:rPr>
              <w:t xml:space="preserve"> </w:t>
            </w:r>
          </w:p>
          <w:p w14:paraId="53CA24AC" w14:textId="360AB36C" w:rsidR="00F00FD6" w:rsidRPr="00525A1C" w:rsidRDefault="0049635E" w:rsidP="00F00FD6">
            <w:pPr>
              <w:spacing w:after="0" w:line="240" w:lineRule="auto"/>
              <w:rPr>
                <w:rFonts w:eastAsia="Times New Roman" w:cs="Arial"/>
                <w:lang w:val="en-GB" w:eastAsia="hr-BA"/>
              </w:rPr>
            </w:pPr>
            <w:r w:rsidRPr="00525A1C">
              <w:rPr>
                <w:rFonts w:ascii="Times New Roman" w:hAnsi="Times New Roman"/>
                <w:b/>
                <w:bCs/>
                <w:color w:val="000000"/>
                <w:kern w:val="24"/>
                <w:sz w:val="20"/>
                <w:szCs w:val="20"/>
                <w:lang w:val="en-GB" w:eastAsia="hr-BA"/>
              </w:rPr>
              <w:t>GLU 0803</w:t>
            </w:r>
          </w:p>
          <w:p w14:paraId="0CEDBBE5" w14:textId="77777777" w:rsidR="004D5601" w:rsidRPr="00525A1C"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4DF8C4" w14:textId="09C2FAEA" w:rsidR="004D5601" w:rsidRPr="00525A1C" w:rsidRDefault="003D1CFE" w:rsidP="00BA0B86">
            <w:pPr>
              <w:spacing w:after="0" w:line="240" w:lineRule="auto"/>
              <w:ind w:left="1627" w:hanging="1627"/>
              <w:rPr>
                <w:rFonts w:eastAsia="Times New Roman" w:cs="Arial"/>
                <w:lang w:val="en-GB" w:eastAsia="hr-BA"/>
              </w:rPr>
            </w:pPr>
            <w:r w:rsidRPr="00525A1C">
              <w:rPr>
                <w:rFonts w:eastAsia="Calibri"/>
                <w:b/>
                <w:bCs/>
                <w:color w:val="000000"/>
                <w:kern w:val="24"/>
                <w:lang w:val="en-GB" w:eastAsia="hr-BA"/>
              </w:rPr>
              <w:t>Course name</w:t>
            </w:r>
            <w:r w:rsidR="004D5601" w:rsidRPr="00525A1C">
              <w:rPr>
                <w:rFonts w:eastAsia="Calibri"/>
                <w:b/>
                <w:bCs/>
                <w:color w:val="000000"/>
                <w:kern w:val="24"/>
                <w:lang w:val="en-GB" w:eastAsia="hr-BA"/>
              </w:rPr>
              <w:t>:</w:t>
            </w:r>
            <w:r w:rsidR="00D464FA" w:rsidRPr="00525A1C">
              <w:rPr>
                <w:rFonts w:eastAsia="Calibri"/>
                <w:b/>
                <w:bCs/>
                <w:color w:val="000000"/>
                <w:kern w:val="24"/>
                <w:lang w:val="en-GB" w:eastAsia="hr-BA"/>
              </w:rPr>
              <w:t xml:space="preserve"> VOICE</w:t>
            </w:r>
            <w:r w:rsidR="0049635E" w:rsidRPr="00525A1C">
              <w:rPr>
                <w:rFonts w:eastAsia="Calibri"/>
                <w:b/>
                <w:bCs/>
                <w:color w:val="000000"/>
                <w:kern w:val="24"/>
                <w:lang w:val="en-GB" w:eastAsia="hr-BA"/>
              </w:rPr>
              <w:t xml:space="preserve"> VIII</w:t>
            </w:r>
          </w:p>
        </w:tc>
      </w:tr>
      <w:tr w:rsidR="004D5601" w:rsidRPr="00525A1C" w14:paraId="55C7AE51"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373DB4" w14:textId="228B69A9" w:rsidR="004D5601" w:rsidRPr="00525A1C" w:rsidRDefault="004D5601" w:rsidP="00BA0B86">
            <w:pPr>
              <w:rPr>
                <w:rFonts w:eastAsia="Times New Roman" w:cs="Arial"/>
                <w:lang w:val="en-GB" w:eastAsia="hr-BA"/>
              </w:rPr>
            </w:pPr>
            <w:r w:rsidRPr="00525A1C">
              <w:rPr>
                <w:rFonts w:eastAsia="Calibri"/>
                <w:b/>
                <w:bCs/>
                <w:color w:val="000000"/>
                <w:kern w:val="24"/>
                <w:lang w:val="en-GB" w:eastAsia="hr-BA"/>
              </w:rPr>
              <w:t>C</w:t>
            </w:r>
            <w:r w:rsidR="003D1CFE" w:rsidRPr="00525A1C">
              <w:rPr>
                <w:rFonts w:eastAsia="Calibri"/>
                <w:b/>
                <w:bCs/>
                <w:color w:val="000000"/>
                <w:kern w:val="24"/>
                <w:lang w:val="en-GB" w:eastAsia="hr-BA"/>
              </w:rPr>
              <w:t>ycle</w:t>
            </w:r>
            <w:r w:rsidRPr="00525A1C">
              <w:rPr>
                <w:rFonts w:eastAsia="Calibri"/>
                <w:b/>
                <w:bCs/>
                <w:color w:val="000000"/>
                <w:kern w:val="24"/>
                <w:lang w:val="en-GB" w:eastAsia="hr-BA"/>
              </w:rPr>
              <w:t xml:space="preserve">: </w:t>
            </w:r>
            <w:r w:rsidR="0049635E" w:rsidRPr="00525A1C">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46E3BA" w14:textId="02F917DD" w:rsidR="004D5601" w:rsidRPr="00525A1C" w:rsidRDefault="003D1CFE" w:rsidP="00C342BA">
            <w:pPr>
              <w:rPr>
                <w:rFonts w:eastAsia="Times New Roman" w:cs="Arial"/>
                <w:lang w:val="en-GB" w:eastAsia="hr-BA"/>
              </w:rPr>
            </w:pPr>
            <w:r w:rsidRPr="00525A1C">
              <w:rPr>
                <w:rFonts w:eastAsia="Calibri"/>
                <w:b/>
                <w:bCs/>
                <w:color w:val="000000"/>
                <w:kern w:val="24"/>
                <w:lang w:val="en-GB" w:eastAsia="hr-BA"/>
              </w:rPr>
              <w:t>Study year</w:t>
            </w:r>
            <w:r w:rsidR="004D5601" w:rsidRPr="00525A1C">
              <w:rPr>
                <w:rFonts w:eastAsia="Calibri"/>
                <w:b/>
                <w:bCs/>
                <w:color w:val="000000"/>
                <w:kern w:val="24"/>
                <w:lang w:val="en-GB" w:eastAsia="hr-BA"/>
              </w:rPr>
              <w:t xml:space="preserve">: </w:t>
            </w:r>
            <w:r w:rsidR="0049635E" w:rsidRPr="00525A1C">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9B3F66" w14:textId="3191B3C8" w:rsidR="004D5601" w:rsidRPr="00525A1C" w:rsidRDefault="004D5601" w:rsidP="00BA0B86">
            <w:pPr>
              <w:rPr>
                <w:rFonts w:eastAsia="Times New Roman" w:cs="Arial"/>
                <w:lang w:val="en-GB" w:eastAsia="hr-BA"/>
              </w:rPr>
            </w:pPr>
            <w:r w:rsidRPr="00525A1C">
              <w:rPr>
                <w:rFonts w:eastAsia="Calibri"/>
                <w:b/>
                <w:bCs/>
                <w:color w:val="000000"/>
                <w:kern w:val="24"/>
                <w:lang w:val="en-GB" w:eastAsia="hr-BA"/>
              </w:rPr>
              <w:t>Semest</w:t>
            </w:r>
            <w:r w:rsidR="003D1CFE" w:rsidRPr="00525A1C">
              <w:rPr>
                <w:rFonts w:eastAsia="Calibri"/>
                <w:b/>
                <w:bCs/>
                <w:color w:val="000000"/>
                <w:kern w:val="24"/>
                <w:lang w:val="en-GB" w:eastAsia="hr-BA"/>
              </w:rPr>
              <w:t>e</w:t>
            </w:r>
            <w:r w:rsidRPr="00525A1C">
              <w:rPr>
                <w:rFonts w:eastAsia="Calibri"/>
                <w:b/>
                <w:bCs/>
                <w:color w:val="000000"/>
                <w:kern w:val="24"/>
                <w:lang w:val="en-GB" w:eastAsia="hr-BA"/>
              </w:rPr>
              <w:t>r:</w:t>
            </w:r>
            <w:r w:rsidR="00D464FA" w:rsidRPr="00525A1C">
              <w:rPr>
                <w:rFonts w:eastAsia="Calibri"/>
                <w:b/>
                <w:bCs/>
                <w:color w:val="000000"/>
                <w:kern w:val="24"/>
                <w:lang w:val="en-GB" w:eastAsia="hr-BA"/>
              </w:rPr>
              <w:t xml:space="preserve"> </w:t>
            </w:r>
            <w:r w:rsidR="0049635E" w:rsidRPr="00525A1C">
              <w:rPr>
                <w:rFonts w:eastAsia="Calibri"/>
                <w:b/>
                <w:bCs/>
                <w:color w:val="000000"/>
                <w:kern w:val="24"/>
                <w:lang w:val="en-GB" w:eastAsia="hr-BA"/>
              </w:rPr>
              <w:t>VIII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DBE406" w14:textId="291535AE" w:rsidR="004D5601" w:rsidRPr="00525A1C" w:rsidRDefault="004D5601" w:rsidP="00BA0B86">
            <w:pPr>
              <w:rPr>
                <w:rFonts w:eastAsia="Times New Roman" w:cs="Arial"/>
                <w:lang w:val="en-GB" w:eastAsia="hr-BA"/>
              </w:rPr>
            </w:pPr>
            <w:r w:rsidRPr="00525A1C">
              <w:rPr>
                <w:rFonts w:eastAsia="Calibri"/>
                <w:b/>
                <w:bCs/>
                <w:color w:val="000000"/>
                <w:kern w:val="24"/>
                <w:lang w:val="en-GB" w:eastAsia="hr-BA"/>
              </w:rPr>
              <w:t>ECTS:</w:t>
            </w:r>
            <w:r w:rsidRPr="00525A1C">
              <w:rPr>
                <w:rFonts w:eastAsia="Calibri"/>
                <w:color w:val="000000"/>
                <w:kern w:val="24"/>
                <w:lang w:val="en-GB" w:eastAsia="hr-BA"/>
              </w:rPr>
              <w:t xml:space="preserve"> </w:t>
            </w:r>
            <w:r w:rsidR="0049635E" w:rsidRPr="00525A1C">
              <w:rPr>
                <w:rFonts w:eastAsia="Calibri"/>
                <w:color w:val="000000"/>
                <w:kern w:val="24"/>
                <w:lang w:val="en-GB" w:eastAsia="hr-BA"/>
              </w:rPr>
              <w:t>2</w:t>
            </w:r>
          </w:p>
        </w:tc>
      </w:tr>
      <w:tr w:rsidR="004D5601" w:rsidRPr="00525A1C" w14:paraId="09B11489"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77483E" w14:textId="77777777" w:rsidR="004D5601" w:rsidRPr="00525A1C" w:rsidRDefault="004D5601" w:rsidP="00F00FD6">
            <w:pPr>
              <w:rPr>
                <w:rFonts w:eastAsia="Times New Roman" w:cs="Arial"/>
                <w:lang w:val="en-GB" w:eastAsia="hr-BA"/>
              </w:rPr>
            </w:pPr>
            <w:r w:rsidRPr="00525A1C">
              <w:rPr>
                <w:noProof/>
                <w:lang w:val="en-GB" w:eastAsia="en-GB"/>
              </w:rPr>
              <w:drawing>
                <wp:anchor distT="0" distB="0" distL="114300" distR="114300" simplePos="0" relativeHeight="251657216" behindDoc="1" locked="0" layoutInCell="1" allowOverlap="1" wp14:anchorId="3A3E0DEB" wp14:editId="79A8C3FD">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525A1C">
              <w:rPr>
                <w:rFonts w:eastAsia="Calibri"/>
                <w:b/>
                <w:bCs/>
                <w:color w:val="000000"/>
                <w:kern w:val="24"/>
                <w:lang w:val="en-GB" w:eastAsia="hr-BA"/>
              </w:rPr>
              <w:t>Study mode</w:t>
            </w:r>
            <w:r w:rsidRPr="00525A1C">
              <w:rPr>
                <w:rFonts w:eastAsia="Calibri"/>
                <w:b/>
                <w:bCs/>
                <w:color w:val="000000"/>
                <w:kern w:val="24"/>
                <w:lang w:val="en-GB" w:eastAsia="hr-BA"/>
              </w:rPr>
              <w:t xml:space="preserve">: </w:t>
            </w:r>
            <w:r w:rsidR="00F00FD6" w:rsidRPr="00525A1C">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B652A" w14:textId="44B5683E" w:rsidR="004D5601" w:rsidRPr="00525A1C" w:rsidRDefault="007061BA" w:rsidP="00C342BA">
            <w:pPr>
              <w:spacing w:after="0"/>
              <w:rPr>
                <w:rFonts w:eastAsia="Calibri"/>
                <w:b/>
                <w:bCs/>
                <w:color w:val="000000"/>
                <w:kern w:val="24"/>
                <w:lang w:val="en-GB" w:eastAsia="hr-BA"/>
              </w:rPr>
            </w:pPr>
            <w:r w:rsidRPr="00525A1C">
              <w:rPr>
                <w:rFonts w:eastAsia="Calibri"/>
                <w:b/>
                <w:bCs/>
                <w:color w:val="000000"/>
                <w:kern w:val="24"/>
                <w:lang w:val="en-GB" w:eastAsia="hr-BA"/>
              </w:rPr>
              <w:t xml:space="preserve">Total </w:t>
            </w:r>
            <w:r w:rsidR="00FC09A9" w:rsidRPr="00525A1C">
              <w:rPr>
                <w:rFonts w:eastAsia="Calibri"/>
                <w:b/>
                <w:bCs/>
                <w:color w:val="000000"/>
                <w:kern w:val="24"/>
                <w:lang w:val="en-GB" w:eastAsia="hr-BA"/>
              </w:rPr>
              <w:t>hrs.</w:t>
            </w:r>
            <w:r w:rsidRPr="00525A1C">
              <w:rPr>
                <w:rFonts w:eastAsia="Calibri"/>
                <w:b/>
                <w:bCs/>
                <w:color w:val="000000"/>
                <w:kern w:val="24"/>
                <w:lang w:val="en-GB" w:eastAsia="hr-BA"/>
              </w:rPr>
              <w:t xml:space="preserve"> number</w:t>
            </w:r>
            <w:r w:rsidR="00C342BA" w:rsidRPr="00525A1C">
              <w:rPr>
                <w:rFonts w:eastAsia="Calibri"/>
                <w:b/>
                <w:bCs/>
                <w:color w:val="000000"/>
                <w:kern w:val="24"/>
                <w:lang w:val="en-GB" w:eastAsia="hr-BA"/>
              </w:rPr>
              <w:t>:</w:t>
            </w:r>
            <w:r w:rsidR="00F00FD6" w:rsidRPr="00525A1C">
              <w:rPr>
                <w:rFonts w:eastAsia="Calibri"/>
                <w:b/>
                <w:bCs/>
                <w:color w:val="000000"/>
                <w:kern w:val="24"/>
                <w:lang w:val="en-GB" w:eastAsia="hr-BA"/>
              </w:rPr>
              <w:t xml:space="preserve"> </w:t>
            </w:r>
            <w:r w:rsidR="0049635E" w:rsidRPr="00525A1C">
              <w:rPr>
                <w:rFonts w:eastAsia="Calibri"/>
                <w:b/>
                <w:bCs/>
                <w:color w:val="000000"/>
                <w:kern w:val="24"/>
                <w:lang w:val="en-GB" w:eastAsia="hr-BA"/>
              </w:rPr>
              <w:t>30</w:t>
            </w:r>
          </w:p>
          <w:p w14:paraId="0D04D2A7" w14:textId="2ABF5C97" w:rsidR="00DB707F" w:rsidRPr="00525A1C" w:rsidRDefault="00DB707F" w:rsidP="00C342BA">
            <w:pPr>
              <w:spacing w:after="0"/>
              <w:rPr>
                <w:rFonts w:eastAsia="Calibri"/>
                <w:b/>
                <w:bCs/>
                <w:color w:val="000000"/>
                <w:kern w:val="24"/>
                <w:lang w:val="en-GB" w:eastAsia="hr-BA"/>
              </w:rPr>
            </w:pPr>
            <w:r w:rsidRPr="00525A1C">
              <w:rPr>
                <w:rFonts w:eastAsia="Calibri"/>
                <w:bCs/>
                <w:color w:val="000000"/>
                <w:kern w:val="24"/>
                <w:sz w:val="20"/>
                <w:szCs w:val="20"/>
                <w:lang w:val="en-GB" w:eastAsia="hr-BA"/>
              </w:rPr>
              <w:t>Lectures</w:t>
            </w:r>
            <w:r w:rsidR="00C342BA" w:rsidRPr="00525A1C">
              <w:rPr>
                <w:rFonts w:eastAsia="Calibri"/>
                <w:bCs/>
                <w:color w:val="000000"/>
                <w:kern w:val="24"/>
                <w:sz w:val="20"/>
                <w:szCs w:val="20"/>
                <w:lang w:val="en-GB" w:eastAsia="hr-BA"/>
              </w:rPr>
              <w:t>:</w:t>
            </w:r>
            <w:r w:rsidR="00C342BA" w:rsidRPr="00525A1C">
              <w:rPr>
                <w:rFonts w:eastAsia="Calibri"/>
                <w:b/>
                <w:bCs/>
                <w:color w:val="000000"/>
                <w:kern w:val="24"/>
                <w:lang w:val="en-GB" w:eastAsia="hr-BA"/>
              </w:rPr>
              <w:t xml:space="preserve"> </w:t>
            </w:r>
            <w:r w:rsidR="0049635E" w:rsidRPr="00525A1C">
              <w:rPr>
                <w:rFonts w:eastAsia="Calibri"/>
                <w:b/>
                <w:bCs/>
                <w:color w:val="000000"/>
                <w:kern w:val="24"/>
                <w:lang w:val="en-GB" w:eastAsia="hr-BA"/>
              </w:rPr>
              <w:t>7</w:t>
            </w:r>
            <w:r w:rsidR="00525A1C">
              <w:rPr>
                <w:rFonts w:eastAsia="Calibri"/>
                <w:b/>
                <w:bCs/>
                <w:color w:val="000000"/>
                <w:kern w:val="24"/>
                <w:lang w:val="en-GB" w:eastAsia="hr-BA"/>
              </w:rPr>
              <w:t>.</w:t>
            </w:r>
            <w:r w:rsidR="0049635E" w:rsidRPr="00525A1C">
              <w:rPr>
                <w:rFonts w:eastAsia="Calibri"/>
                <w:b/>
                <w:bCs/>
                <w:color w:val="000000"/>
                <w:kern w:val="24"/>
                <w:lang w:val="en-GB" w:eastAsia="hr-BA"/>
              </w:rPr>
              <w:t>5</w:t>
            </w:r>
          </w:p>
          <w:p w14:paraId="267F45FB" w14:textId="388022C9" w:rsidR="004D5601" w:rsidRPr="00525A1C" w:rsidRDefault="00DB707F" w:rsidP="00BA0B86">
            <w:pPr>
              <w:spacing w:after="60"/>
              <w:rPr>
                <w:rFonts w:eastAsia="Calibri"/>
                <w:b/>
                <w:bCs/>
                <w:color w:val="000000"/>
                <w:kern w:val="24"/>
                <w:sz w:val="20"/>
                <w:szCs w:val="20"/>
                <w:lang w:val="en-GB" w:eastAsia="hr-BA"/>
              </w:rPr>
            </w:pPr>
            <w:r w:rsidRPr="00525A1C">
              <w:rPr>
                <w:rFonts w:eastAsia="Calibri"/>
                <w:bCs/>
                <w:color w:val="000000"/>
                <w:kern w:val="24"/>
                <w:sz w:val="20"/>
                <w:szCs w:val="20"/>
                <w:lang w:val="en-GB" w:eastAsia="hr-BA"/>
              </w:rPr>
              <w:t>Laboratory</w:t>
            </w:r>
            <w:r w:rsidR="00F00FD6" w:rsidRPr="00525A1C">
              <w:rPr>
                <w:rFonts w:eastAsia="Calibri"/>
                <w:bCs/>
                <w:color w:val="000000"/>
                <w:kern w:val="24"/>
                <w:sz w:val="20"/>
                <w:szCs w:val="20"/>
                <w:lang w:val="en-GB" w:eastAsia="hr-BA"/>
              </w:rPr>
              <w:t>/practical</w:t>
            </w:r>
            <w:r w:rsidRPr="00525A1C">
              <w:rPr>
                <w:rFonts w:eastAsia="Calibri"/>
                <w:bCs/>
                <w:color w:val="000000"/>
                <w:kern w:val="24"/>
                <w:sz w:val="20"/>
                <w:szCs w:val="20"/>
                <w:lang w:val="en-GB" w:eastAsia="hr-BA"/>
              </w:rPr>
              <w:t xml:space="preserve"> exercises</w:t>
            </w:r>
            <w:r w:rsidR="00C342BA" w:rsidRPr="00525A1C">
              <w:rPr>
                <w:rFonts w:eastAsia="Calibri"/>
                <w:bCs/>
                <w:color w:val="000000"/>
                <w:kern w:val="24"/>
                <w:sz w:val="20"/>
                <w:szCs w:val="20"/>
                <w:lang w:val="en-GB" w:eastAsia="hr-BA"/>
              </w:rPr>
              <w:t xml:space="preserve">: </w:t>
            </w:r>
            <w:r w:rsidR="0049635E" w:rsidRPr="00525A1C">
              <w:rPr>
                <w:rFonts w:eastAsia="Calibri"/>
                <w:b/>
                <w:bCs/>
                <w:color w:val="000000"/>
                <w:kern w:val="24"/>
                <w:sz w:val="20"/>
                <w:szCs w:val="20"/>
                <w:lang w:val="en-GB" w:eastAsia="hr-BA"/>
              </w:rPr>
              <w:t>22</w:t>
            </w:r>
            <w:r w:rsidR="00525A1C">
              <w:rPr>
                <w:rFonts w:eastAsia="Calibri"/>
                <w:b/>
                <w:bCs/>
                <w:color w:val="000000"/>
                <w:kern w:val="24"/>
                <w:sz w:val="20"/>
                <w:szCs w:val="20"/>
                <w:lang w:val="en-GB" w:eastAsia="hr-BA"/>
              </w:rPr>
              <w:t>.</w:t>
            </w:r>
            <w:r w:rsidR="0049635E" w:rsidRPr="00525A1C">
              <w:rPr>
                <w:rFonts w:eastAsia="Calibri"/>
                <w:b/>
                <w:bCs/>
                <w:color w:val="000000"/>
                <w:kern w:val="24"/>
                <w:sz w:val="20"/>
                <w:szCs w:val="20"/>
                <w:lang w:val="en-GB" w:eastAsia="hr-BA"/>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637"/>
            </w:tblGrid>
            <w:tr w:rsidR="0049635E" w:rsidRPr="00525A1C" w14:paraId="6FCBC3F9" w14:textId="77777777" w:rsidTr="002E3360">
              <w:trPr>
                <w:trHeight w:val="306"/>
              </w:trPr>
              <w:tc>
                <w:tcPr>
                  <w:tcW w:w="4250" w:type="dxa"/>
                  <w:tcBorders>
                    <w:bottom w:val="single" w:sz="4" w:space="0" w:color="auto"/>
                  </w:tcBorders>
                </w:tcPr>
                <w:p w14:paraId="3E9009AF" w14:textId="06E2AA5E" w:rsidR="0049635E" w:rsidRPr="00525A1C" w:rsidRDefault="00D464FA" w:rsidP="0049635E">
                  <w:pPr>
                    <w:rPr>
                      <w:rFonts w:ascii="Times New Roman" w:hAnsi="Times New Roman"/>
                      <w:b/>
                      <w:bCs/>
                      <w:color w:val="000000"/>
                      <w:kern w:val="24"/>
                      <w:sz w:val="20"/>
                      <w:szCs w:val="20"/>
                      <w:lang w:val="en-GB" w:eastAsia="hr-BA"/>
                    </w:rPr>
                  </w:pPr>
                  <w:r w:rsidRPr="00525A1C">
                    <w:rPr>
                      <w:rFonts w:ascii="Times New Roman" w:hAnsi="Times New Roman"/>
                      <w:b/>
                      <w:bCs/>
                      <w:color w:val="000000"/>
                      <w:kern w:val="24"/>
                      <w:sz w:val="20"/>
                      <w:szCs w:val="20"/>
                      <w:lang w:val="en-GB" w:eastAsia="hr-BA"/>
                    </w:rPr>
                    <w:t>Other student workload</w:t>
                  </w:r>
                  <w:r w:rsidR="0049635E" w:rsidRPr="00525A1C">
                    <w:rPr>
                      <w:rFonts w:ascii="Times New Roman" w:hAnsi="Times New Roman"/>
                      <w:b/>
                      <w:bCs/>
                      <w:color w:val="000000"/>
                      <w:kern w:val="24"/>
                      <w:sz w:val="20"/>
                      <w:szCs w:val="20"/>
                      <w:lang w:val="en-GB" w:eastAsia="hr-BA"/>
                    </w:rPr>
                    <w:t>:</w:t>
                  </w:r>
                </w:p>
              </w:tc>
              <w:tc>
                <w:tcPr>
                  <w:tcW w:w="637" w:type="dxa"/>
                  <w:tcBorders>
                    <w:bottom w:val="single" w:sz="4" w:space="0" w:color="auto"/>
                  </w:tcBorders>
                </w:tcPr>
                <w:p w14:paraId="36D04AA1" w14:textId="77777777" w:rsidR="0049635E" w:rsidRPr="00525A1C" w:rsidRDefault="0049635E" w:rsidP="0049635E">
                  <w:pPr>
                    <w:rPr>
                      <w:rFonts w:ascii="Times New Roman" w:hAnsi="Times New Roman"/>
                      <w:b/>
                      <w:bCs/>
                      <w:color w:val="000000"/>
                      <w:kern w:val="24"/>
                      <w:sz w:val="20"/>
                      <w:szCs w:val="20"/>
                      <w:lang w:val="en-GB" w:eastAsia="hr-BA"/>
                    </w:rPr>
                  </w:pPr>
                  <w:r w:rsidRPr="00525A1C">
                    <w:rPr>
                      <w:rFonts w:ascii="Times New Roman" w:hAnsi="Times New Roman"/>
                      <w:b/>
                      <w:bCs/>
                      <w:color w:val="000000"/>
                      <w:kern w:val="24"/>
                      <w:sz w:val="20"/>
                      <w:szCs w:val="20"/>
                      <w:lang w:val="en-GB" w:eastAsia="hr-BA"/>
                    </w:rPr>
                    <w:t>20</w:t>
                  </w:r>
                </w:p>
              </w:tc>
            </w:tr>
            <w:tr w:rsidR="0049635E" w:rsidRPr="00525A1C" w14:paraId="22A7374A" w14:textId="77777777" w:rsidTr="002E3360">
              <w:trPr>
                <w:trHeight w:val="300"/>
              </w:trPr>
              <w:tc>
                <w:tcPr>
                  <w:tcW w:w="4250" w:type="dxa"/>
                  <w:tcBorders>
                    <w:top w:val="single" w:sz="4" w:space="0" w:color="auto"/>
                    <w:bottom w:val="single" w:sz="4" w:space="0" w:color="auto"/>
                  </w:tcBorders>
                </w:tcPr>
                <w:p w14:paraId="772A1E37" w14:textId="705D0387"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sz w:val="20"/>
                      <w:szCs w:val="20"/>
                      <w:lang w:val="en-GB" w:eastAsia="hr-BA"/>
                    </w:rPr>
                    <w:t>Literature/reading</w:t>
                  </w:r>
                </w:p>
              </w:tc>
              <w:tc>
                <w:tcPr>
                  <w:tcW w:w="637" w:type="dxa"/>
                  <w:tcBorders>
                    <w:top w:val="single" w:sz="4" w:space="0" w:color="auto"/>
                    <w:bottom w:val="single" w:sz="4" w:space="0" w:color="auto"/>
                  </w:tcBorders>
                </w:tcPr>
                <w:p w14:paraId="25D62070" w14:textId="5DCE55A9"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 xml:space="preserve"> </w:t>
                  </w:r>
                  <w:r w:rsidR="0049635E" w:rsidRPr="00525A1C">
                    <w:rPr>
                      <w:rFonts w:ascii="Times New Roman" w:hAnsi="Times New Roman"/>
                      <w:bCs/>
                      <w:color w:val="000000"/>
                      <w:kern w:val="24"/>
                      <w:sz w:val="20"/>
                      <w:szCs w:val="20"/>
                      <w:lang w:val="en-GB" w:eastAsia="hr-BA"/>
                    </w:rPr>
                    <w:t>5</w:t>
                  </w:r>
                </w:p>
              </w:tc>
            </w:tr>
            <w:tr w:rsidR="0049635E" w:rsidRPr="00525A1C" w14:paraId="69F901D2" w14:textId="77777777" w:rsidTr="002E3360">
              <w:trPr>
                <w:trHeight w:val="255"/>
              </w:trPr>
              <w:tc>
                <w:tcPr>
                  <w:tcW w:w="4250" w:type="dxa"/>
                  <w:tcBorders>
                    <w:top w:val="single" w:sz="4" w:space="0" w:color="auto"/>
                  </w:tcBorders>
                </w:tcPr>
                <w:p w14:paraId="0400DA1E" w14:textId="6BE52102"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sz w:val="20"/>
                      <w:szCs w:val="20"/>
                      <w:lang w:val="en-GB" w:eastAsia="hr-BA"/>
                    </w:rPr>
                    <w:t>Listening to music</w:t>
                  </w:r>
                </w:p>
              </w:tc>
              <w:tc>
                <w:tcPr>
                  <w:tcW w:w="637" w:type="dxa"/>
                  <w:tcBorders>
                    <w:top w:val="single" w:sz="4" w:space="0" w:color="auto"/>
                  </w:tcBorders>
                </w:tcPr>
                <w:p w14:paraId="2FBC6846" w14:textId="0D4F1856"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 xml:space="preserve"> </w:t>
                  </w:r>
                  <w:r w:rsidR="0049635E" w:rsidRPr="00525A1C">
                    <w:rPr>
                      <w:rFonts w:ascii="Times New Roman" w:hAnsi="Times New Roman"/>
                      <w:bCs/>
                      <w:color w:val="000000"/>
                      <w:kern w:val="24"/>
                      <w:sz w:val="20"/>
                      <w:szCs w:val="20"/>
                      <w:lang w:val="en-GB" w:eastAsia="hr-BA"/>
                    </w:rPr>
                    <w:t>3</w:t>
                  </w:r>
                </w:p>
              </w:tc>
            </w:tr>
            <w:tr w:rsidR="0049635E" w:rsidRPr="00525A1C" w14:paraId="7A30A042" w14:textId="77777777" w:rsidTr="002E3360">
              <w:tc>
                <w:tcPr>
                  <w:tcW w:w="4250" w:type="dxa"/>
                </w:tcPr>
                <w:p w14:paraId="10C7BE91" w14:textId="02FBD36D"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Seminar paper</w:t>
                  </w:r>
                </w:p>
              </w:tc>
              <w:tc>
                <w:tcPr>
                  <w:tcW w:w="637" w:type="dxa"/>
                </w:tcPr>
                <w:p w14:paraId="59E67C05" w14:textId="0266B98B"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 xml:space="preserve"> </w:t>
                  </w:r>
                  <w:r w:rsidR="0049635E" w:rsidRPr="00525A1C">
                    <w:rPr>
                      <w:rFonts w:ascii="Times New Roman" w:hAnsi="Times New Roman"/>
                      <w:bCs/>
                      <w:color w:val="000000"/>
                      <w:kern w:val="24"/>
                      <w:sz w:val="20"/>
                      <w:szCs w:val="20"/>
                      <w:lang w:val="en-GB" w:eastAsia="hr-BA"/>
                    </w:rPr>
                    <w:t>2</w:t>
                  </w:r>
                </w:p>
              </w:tc>
            </w:tr>
            <w:tr w:rsidR="0049635E" w:rsidRPr="00525A1C" w14:paraId="201280AE" w14:textId="77777777" w:rsidTr="002E3360">
              <w:tc>
                <w:tcPr>
                  <w:tcW w:w="4250" w:type="dxa"/>
                </w:tcPr>
                <w:p w14:paraId="3680F904" w14:textId="3AF7224F" w:rsidR="0049635E" w:rsidRPr="00525A1C" w:rsidRDefault="00D464FA"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 xml:space="preserve">Exam preparation and practical work, continuous individual mastering of the learning contents, </w:t>
                  </w:r>
                  <w:r w:rsidR="00525A1C" w:rsidRPr="00525A1C">
                    <w:rPr>
                      <w:rFonts w:ascii="Times New Roman" w:hAnsi="Times New Roman"/>
                      <w:bCs/>
                      <w:color w:val="000000"/>
                      <w:kern w:val="24"/>
                      <w:sz w:val="20"/>
                      <w:szCs w:val="20"/>
                      <w:lang w:val="en-GB" w:eastAsia="hr-BA"/>
                    </w:rPr>
                    <w:t>accompaniment</w:t>
                  </w:r>
                </w:p>
              </w:tc>
              <w:tc>
                <w:tcPr>
                  <w:tcW w:w="637" w:type="dxa"/>
                </w:tcPr>
                <w:p w14:paraId="3D026611" w14:textId="77777777" w:rsidR="0049635E" w:rsidRPr="00525A1C" w:rsidRDefault="0049635E" w:rsidP="0049635E">
                  <w:pPr>
                    <w:rPr>
                      <w:rFonts w:ascii="Times New Roman" w:hAnsi="Times New Roman"/>
                      <w:bCs/>
                      <w:color w:val="000000"/>
                      <w:kern w:val="24"/>
                      <w:sz w:val="20"/>
                      <w:szCs w:val="20"/>
                      <w:lang w:val="en-GB" w:eastAsia="hr-BA"/>
                    </w:rPr>
                  </w:pPr>
                  <w:r w:rsidRPr="00525A1C">
                    <w:rPr>
                      <w:rFonts w:ascii="Times New Roman" w:hAnsi="Times New Roman"/>
                      <w:bCs/>
                      <w:color w:val="000000"/>
                      <w:kern w:val="24"/>
                      <w:sz w:val="20"/>
                      <w:szCs w:val="20"/>
                      <w:lang w:val="en-GB" w:eastAsia="hr-BA"/>
                    </w:rPr>
                    <w:t>10</w:t>
                  </w:r>
                </w:p>
              </w:tc>
            </w:tr>
            <w:tr w:rsidR="0049635E" w:rsidRPr="00525A1C" w14:paraId="5DD991F2" w14:textId="77777777" w:rsidTr="002E3360">
              <w:tc>
                <w:tcPr>
                  <w:tcW w:w="4250" w:type="dxa"/>
                </w:tcPr>
                <w:p w14:paraId="00DF5946" w14:textId="5A586D23" w:rsidR="0049635E" w:rsidRPr="00525A1C" w:rsidRDefault="00D464FA" w:rsidP="0049635E">
                  <w:pPr>
                    <w:rPr>
                      <w:rFonts w:ascii="Times New Roman" w:hAnsi="Times New Roman"/>
                      <w:b/>
                      <w:bCs/>
                      <w:color w:val="000000"/>
                      <w:kern w:val="24"/>
                      <w:sz w:val="20"/>
                      <w:szCs w:val="20"/>
                      <w:lang w:val="en-GB" w:eastAsia="hr-BA"/>
                    </w:rPr>
                  </w:pPr>
                  <w:r w:rsidRPr="00525A1C">
                    <w:rPr>
                      <w:rFonts w:ascii="Times New Roman" w:hAnsi="Times New Roman"/>
                      <w:b/>
                      <w:bCs/>
                      <w:color w:val="000000"/>
                      <w:kern w:val="24"/>
                      <w:sz w:val="20"/>
                      <w:szCs w:val="20"/>
                      <w:lang w:val="en-GB" w:eastAsia="hr-BA"/>
                    </w:rPr>
                    <w:t>TOTAL workload</w:t>
                  </w:r>
                  <w:r w:rsidR="0049635E" w:rsidRPr="00525A1C">
                    <w:rPr>
                      <w:rFonts w:ascii="Times New Roman" w:hAnsi="Times New Roman"/>
                      <w:b/>
                      <w:bCs/>
                      <w:color w:val="000000"/>
                      <w:kern w:val="24"/>
                      <w:sz w:val="20"/>
                      <w:szCs w:val="20"/>
                      <w:lang w:val="en-GB" w:eastAsia="hr-BA"/>
                    </w:rPr>
                    <w:t>:</w:t>
                  </w:r>
                </w:p>
              </w:tc>
              <w:tc>
                <w:tcPr>
                  <w:tcW w:w="637" w:type="dxa"/>
                </w:tcPr>
                <w:p w14:paraId="13707F8A" w14:textId="77777777" w:rsidR="0049635E" w:rsidRPr="00525A1C" w:rsidRDefault="0049635E" w:rsidP="0049635E">
                  <w:pPr>
                    <w:rPr>
                      <w:rFonts w:ascii="Times New Roman" w:hAnsi="Times New Roman"/>
                      <w:b/>
                      <w:bCs/>
                      <w:color w:val="000000"/>
                      <w:kern w:val="24"/>
                      <w:sz w:val="20"/>
                      <w:szCs w:val="20"/>
                      <w:lang w:val="en-GB" w:eastAsia="hr-BA"/>
                    </w:rPr>
                  </w:pPr>
                  <w:r w:rsidRPr="00525A1C">
                    <w:rPr>
                      <w:rFonts w:ascii="Times New Roman" w:hAnsi="Times New Roman"/>
                      <w:b/>
                      <w:bCs/>
                      <w:color w:val="000000"/>
                      <w:kern w:val="24"/>
                      <w:sz w:val="20"/>
                      <w:szCs w:val="20"/>
                      <w:lang w:val="en-GB" w:eastAsia="hr-BA"/>
                    </w:rPr>
                    <w:t>50</w:t>
                  </w:r>
                </w:p>
              </w:tc>
            </w:tr>
          </w:tbl>
          <w:p w14:paraId="53F79B18" w14:textId="77777777" w:rsidR="0049635E" w:rsidRPr="00525A1C" w:rsidRDefault="0049635E" w:rsidP="0049635E">
            <w:pPr>
              <w:rPr>
                <w:rFonts w:ascii="Times New Roman" w:hAnsi="Times New Roman"/>
                <w:bCs/>
                <w:color w:val="000000"/>
                <w:kern w:val="24"/>
                <w:sz w:val="20"/>
                <w:szCs w:val="20"/>
                <w:lang w:val="en-GB" w:eastAsia="hr-BA"/>
              </w:rPr>
            </w:pPr>
          </w:p>
          <w:p w14:paraId="6968829C" w14:textId="77777777" w:rsidR="00D464FA" w:rsidRPr="00525A1C" w:rsidRDefault="00D464FA" w:rsidP="00D464FA">
            <w:pPr>
              <w:rPr>
                <w:rFonts w:ascii="Times New Roman" w:hAnsi="Times New Roman"/>
                <w:bCs/>
                <w:color w:val="000000"/>
                <w:kern w:val="24"/>
                <w:sz w:val="20"/>
                <w:szCs w:val="20"/>
                <w:lang w:val="en-GB" w:eastAsia="hr-BA"/>
              </w:rPr>
            </w:pPr>
            <w:r w:rsidRPr="00525A1C">
              <w:rPr>
                <w:rFonts w:ascii="Times New Roman" w:hAnsi="Times New Roman"/>
                <w:sz w:val="20"/>
                <w:szCs w:val="20"/>
                <w:lang w:val="en-GB"/>
              </w:rPr>
              <w:t>Other teaching form are consultations, practical work, work reviews and public appearances</w:t>
            </w:r>
            <w:r w:rsidRPr="00525A1C">
              <w:rPr>
                <w:rFonts w:ascii="Times New Roman" w:hAnsi="Times New Roman"/>
                <w:bCs/>
                <w:color w:val="000000"/>
                <w:kern w:val="24"/>
                <w:sz w:val="20"/>
                <w:szCs w:val="20"/>
                <w:lang w:val="en-GB" w:eastAsia="hr-BA"/>
              </w:rPr>
              <w:t>.</w:t>
            </w:r>
          </w:p>
          <w:p w14:paraId="0D1214B5" w14:textId="69679733" w:rsidR="0049635E" w:rsidRPr="00525A1C" w:rsidRDefault="00D464FA" w:rsidP="00D464FA">
            <w:pPr>
              <w:rPr>
                <w:rFonts w:ascii="Times New Roman" w:hAnsi="Times New Roman"/>
                <w:bCs/>
                <w:color w:val="000000"/>
                <w:kern w:val="24"/>
                <w:sz w:val="20"/>
                <w:szCs w:val="20"/>
                <w:lang w:val="en-GB" w:eastAsia="hr-BA"/>
              </w:rPr>
            </w:pPr>
            <w:r w:rsidRPr="00525A1C">
              <w:rPr>
                <w:rFonts w:ascii="Times New Roman" w:hAnsi="Times New Roman"/>
                <w:sz w:val="20"/>
                <w:szCs w:val="20"/>
                <w:lang w:val="en-GB"/>
              </w:rPr>
              <w:t>Organised weekly in additional two hours</w:t>
            </w:r>
            <w:r w:rsidR="0049635E" w:rsidRPr="00525A1C">
              <w:rPr>
                <w:rFonts w:ascii="Times New Roman" w:hAnsi="Times New Roman"/>
                <w:bCs/>
                <w:color w:val="000000"/>
                <w:kern w:val="24"/>
                <w:sz w:val="20"/>
                <w:szCs w:val="20"/>
                <w:lang w:val="en-GB" w:eastAsia="hr-BA"/>
              </w:rPr>
              <w:t>.</w:t>
            </w:r>
          </w:p>
        </w:tc>
      </w:tr>
      <w:tr w:rsidR="004D5601" w:rsidRPr="00525A1C" w14:paraId="53AE807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6D88C2" w14:textId="77777777" w:rsidR="004D5601" w:rsidRPr="00525A1C" w:rsidRDefault="00DB707F" w:rsidP="00F00FD6">
            <w:pPr>
              <w:spacing w:after="60"/>
              <w:rPr>
                <w:rFonts w:eastAsia="Times New Roman" w:cs="Arial"/>
                <w:b/>
                <w:lang w:val="en-GB" w:eastAsia="hr-BA"/>
              </w:rPr>
            </w:pPr>
            <w:r w:rsidRPr="00525A1C">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A247523" w14:textId="6470A67D" w:rsidR="004D5601" w:rsidRPr="00525A1C" w:rsidRDefault="00D464FA" w:rsidP="00F00FD6">
            <w:pPr>
              <w:spacing w:after="60"/>
              <w:rPr>
                <w:rFonts w:eastAsia="Times New Roman" w:cs="Arial"/>
                <w:b/>
                <w:lang w:val="en-GB" w:eastAsia="hr-BA"/>
              </w:rPr>
            </w:pPr>
            <w:r w:rsidRPr="00525A1C">
              <w:rPr>
                <w:rFonts w:ascii="Times New Roman" w:eastAsia="Times New Roman" w:hAnsi="Times New Roman"/>
                <w:b/>
                <w:sz w:val="20"/>
                <w:szCs w:val="20"/>
                <w:lang w:val="en-GB" w:eastAsia="hr-BA"/>
              </w:rPr>
              <w:t>Teachers and associates in the course field.</w:t>
            </w:r>
          </w:p>
        </w:tc>
      </w:tr>
      <w:tr w:rsidR="004D5601" w:rsidRPr="00525A1C" w14:paraId="47BA3772"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82B994" w14:textId="77777777" w:rsidR="004D5601" w:rsidRPr="00525A1C" w:rsidRDefault="005C0182" w:rsidP="00F00FD6">
            <w:pPr>
              <w:spacing w:after="60"/>
              <w:rPr>
                <w:rFonts w:eastAsia="Times New Roman" w:cs="Arial"/>
                <w:b/>
                <w:lang w:val="en-GB" w:eastAsia="hr-BA"/>
              </w:rPr>
            </w:pPr>
            <w:r w:rsidRPr="00525A1C">
              <w:rPr>
                <w:rFonts w:eastAsia="Times New Roman" w:cs="Arial"/>
                <w:b/>
                <w:lang w:val="en-GB" w:eastAsia="hr-BA"/>
              </w:rPr>
              <w:t>Enrolment preconditions</w:t>
            </w:r>
            <w:r w:rsidR="004D5601" w:rsidRPr="00525A1C">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1661FE" w14:textId="690942B4" w:rsidR="004D5601" w:rsidRPr="00525A1C" w:rsidRDefault="00D464FA" w:rsidP="00F00FD6">
            <w:pPr>
              <w:spacing w:after="60"/>
              <w:rPr>
                <w:rFonts w:eastAsia="Times New Roman" w:cs="Arial"/>
                <w:lang w:val="en-GB" w:eastAsia="hr-BA"/>
              </w:rPr>
            </w:pPr>
            <w:r w:rsidRPr="00525A1C">
              <w:rPr>
                <w:rFonts w:ascii="Times New Roman" w:eastAsia="Times New Roman" w:hAnsi="Times New Roman"/>
                <w:b/>
                <w:sz w:val="20"/>
                <w:szCs w:val="20"/>
                <w:lang w:val="en-GB" w:eastAsia="hr-BA"/>
              </w:rPr>
              <w:t>Exam in VOICE VII passed.</w:t>
            </w:r>
          </w:p>
        </w:tc>
      </w:tr>
      <w:tr w:rsidR="0049635E" w:rsidRPr="00525A1C" w14:paraId="01885D44"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EDF917" w14:textId="77777777" w:rsidR="0049635E" w:rsidRPr="00525A1C" w:rsidRDefault="0049635E" w:rsidP="0049635E">
            <w:pPr>
              <w:rPr>
                <w:rFonts w:eastAsia="Calibri"/>
                <w:b/>
                <w:bCs/>
                <w:color w:val="000000"/>
                <w:kern w:val="24"/>
                <w:lang w:val="en-GB" w:eastAsia="hr-BA"/>
              </w:rPr>
            </w:pPr>
            <w:r w:rsidRPr="00525A1C">
              <w:rPr>
                <w:rFonts w:eastAsia="Calibri"/>
                <w:b/>
                <w:bCs/>
                <w:color w:val="000000"/>
                <w:kern w:val="24"/>
                <w:lang w:val="en-GB" w:eastAsia="hr-BA"/>
              </w:rPr>
              <w:t>Course goal(s):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71067E" w14:textId="7DFDC2E4"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1.</w:t>
            </w:r>
            <w:r w:rsidR="00D464FA"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Individual</w:t>
            </w:r>
            <w:r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vocal training model</w:t>
            </w:r>
          </w:p>
          <w:p w14:paraId="7E12CCC3" w14:textId="16EF076A"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2.</w:t>
            </w:r>
            <w:r w:rsidR="00D464FA" w:rsidRPr="00525A1C">
              <w:rPr>
                <w:rFonts w:ascii="Times New Roman" w:eastAsia="Times New Roman" w:hAnsi="Times New Roman"/>
                <w:b/>
                <w:sz w:val="20"/>
                <w:szCs w:val="20"/>
                <w:lang w:val="en-GB" w:eastAsia="hr-BA"/>
              </w:rPr>
              <w:t xml:space="preserve"> </w:t>
            </w:r>
            <w:r w:rsidR="004C4C71" w:rsidRPr="00525A1C">
              <w:rPr>
                <w:rFonts w:ascii="Times New Roman" w:eastAsia="Times New Roman" w:hAnsi="Times New Roman"/>
                <w:b/>
                <w:sz w:val="20"/>
                <w:szCs w:val="20"/>
                <w:lang w:val="en-GB" w:eastAsia="hr-BA"/>
              </w:rPr>
              <w:t>Complete</w:t>
            </w:r>
            <w:r w:rsidRPr="00525A1C">
              <w:rPr>
                <w:rFonts w:ascii="Times New Roman" w:eastAsia="Times New Roman" w:hAnsi="Times New Roman"/>
                <w:b/>
                <w:sz w:val="20"/>
                <w:szCs w:val="20"/>
                <w:lang w:val="en-GB" w:eastAsia="hr-BA"/>
              </w:rPr>
              <w:t xml:space="preserve"> </w:t>
            </w:r>
            <w:r w:rsidR="00525A1C" w:rsidRPr="0056570D">
              <w:rPr>
                <w:rFonts w:ascii="Times New Roman" w:eastAsia="Times New Roman" w:hAnsi="Times New Roman"/>
                <w:b/>
                <w:sz w:val="20"/>
                <w:szCs w:val="20"/>
                <w:lang w:val="en-GB" w:eastAsia="hr-BA"/>
              </w:rPr>
              <w:t>voice</w:t>
            </w:r>
            <w:r w:rsidRPr="0056570D">
              <w:rPr>
                <w:rFonts w:ascii="Times New Roman" w:eastAsia="Times New Roman" w:hAnsi="Times New Roman"/>
                <w:b/>
                <w:sz w:val="20"/>
                <w:szCs w:val="20"/>
                <w:lang w:val="en-GB" w:eastAsia="hr-BA"/>
              </w:rPr>
              <w:t xml:space="preserve"> (</w:t>
            </w:r>
            <w:r w:rsidR="0056570D" w:rsidRPr="0056570D">
              <w:rPr>
                <w:rFonts w:ascii="Times New Roman" w:eastAsia="Times New Roman" w:hAnsi="Times New Roman"/>
                <w:b/>
                <w:sz w:val="20"/>
                <w:szCs w:val="20"/>
                <w:lang w:val="en-GB" w:eastAsia="hr-BA"/>
              </w:rPr>
              <w:t>consciousness of</w:t>
            </w:r>
            <w:r w:rsidRPr="0056570D">
              <w:rPr>
                <w:rFonts w:ascii="Times New Roman" w:eastAsia="Times New Roman" w:hAnsi="Times New Roman"/>
                <w:b/>
                <w:sz w:val="20"/>
                <w:szCs w:val="20"/>
                <w:lang w:val="en-GB" w:eastAsia="hr-BA"/>
              </w:rPr>
              <w:t xml:space="preserve"> </w:t>
            </w:r>
            <w:r w:rsidR="00525A1C" w:rsidRPr="0056570D">
              <w:rPr>
                <w:rFonts w:ascii="Times New Roman" w:eastAsia="Times New Roman" w:hAnsi="Times New Roman"/>
                <w:b/>
                <w:sz w:val="20"/>
                <w:szCs w:val="20"/>
                <w:lang w:val="en-GB" w:eastAsia="hr-BA"/>
              </w:rPr>
              <w:t xml:space="preserve">one’s </w:t>
            </w:r>
            <w:r w:rsidR="00525A1C">
              <w:rPr>
                <w:rFonts w:ascii="Times New Roman" w:eastAsia="Times New Roman" w:hAnsi="Times New Roman"/>
                <w:b/>
                <w:sz w:val="20"/>
                <w:szCs w:val="20"/>
                <w:lang w:val="en-GB" w:eastAsia="hr-BA"/>
              </w:rPr>
              <w:t xml:space="preserve">vocal </w:t>
            </w:r>
            <w:r w:rsidR="004C4C71" w:rsidRPr="00525A1C">
              <w:rPr>
                <w:rFonts w:ascii="Times New Roman" w:eastAsia="Times New Roman" w:hAnsi="Times New Roman"/>
                <w:b/>
                <w:sz w:val="20"/>
                <w:szCs w:val="20"/>
                <w:lang w:val="en-GB" w:eastAsia="hr-BA"/>
              </w:rPr>
              <w:t>capacity</w:t>
            </w:r>
            <w:r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and proper technical use of voice in full capacity on stage)</w:t>
            </w:r>
          </w:p>
          <w:p w14:paraId="32464F80" w14:textId="04E3B7DE"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3.</w:t>
            </w:r>
            <w:r w:rsidR="00D464FA"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Listening to</w:t>
            </w:r>
            <w:r w:rsidRPr="00525A1C">
              <w:rPr>
                <w:rFonts w:ascii="Times New Roman" w:eastAsia="Times New Roman" w:hAnsi="Times New Roman"/>
                <w:b/>
                <w:sz w:val="20"/>
                <w:szCs w:val="20"/>
                <w:lang w:val="en-GB" w:eastAsia="hr-BA"/>
              </w:rPr>
              <w:t xml:space="preserve"> </w:t>
            </w:r>
            <w:r w:rsidR="004C4C71" w:rsidRPr="00525A1C">
              <w:rPr>
                <w:rFonts w:ascii="Times New Roman" w:eastAsia="Times New Roman" w:hAnsi="Times New Roman"/>
                <w:b/>
                <w:sz w:val="20"/>
                <w:szCs w:val="20"/>
                <w:lang w:val="en-GB" w:eastAsia="hr-BA"/>
              </w:rPr>
              <w:t xml:space="preserve">reference music </w:t>
            </w:r>
            <w:r w:rsidR="00525A1C">
              <w:rPr>
                <w:rFonts w:ascii="Times New Roman" w:eastAsia="Times New Roman" w:hAnsi="Times New Roman"/>
                <w:b/>
                <w:sz w:val="20"/>
                <w:szCs w:val="20"/>
                <w:lang w:val="en-GB" w:eastAsia="hr-BA"/>
              </w:rPr>
              <w:t xml:space="preserve">and </w:t>
            </w:r>
            <w:r w:rsidR="00525A1C" w:rsidRPr="00525A1C">
              <w:rPr>
                <w:rFonts w:ascii="Times New Roman" w:eastAsia="Times New Roman" w:hAnsi="Times New Roman"/>
                <w:b/>
                <w:sz w:val="20"/>
                <w:szCs w:val="20"/>
                <w:lang w:val="en-GB" w:eastAsia="hr-BA"/>
              </w:rPr>
              <w:t>discussions</w:t>
            </w:r>
          </w:p>
          <w:p w14:paraId="4E64A250" w14:textId="28C238FF"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 xml:space="preserve">4. </w:t>
            </w:r>
            <w:r w:rsidR="00525A1C">
              <w:rPr>
                <w:rFonts w:ascii="Times New Roman" w:eastAsia="Times New Roman" w:hAnsi="Times New Roman"/>
                <w:b/>
                <w:sz w:val="20"/>
                <w:szCs w:val="20"/>
                <w:lang w:val="en-GB" w:eastAsia="hr-BA"/>
              </w:rPr>
              <w:t>Working with microphone</w:t>
            </w:r>
          </w:p>
          <w:p w14:paraId="05B3B57A" w14:textId="1E039222"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5.</w:t>
            </w:r>
            <w:r w:rsidR="00D464FA"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Interpretation of a musical number / students’ choice of music genre</w:t>
            </w:r>
          </w:p>
          <w:p w14:paraId="3D79B7AE" w14:textId="52C3767D" w:rsidR="0049635E" w:rsidRPr="00525A1C" w:rsidRDefault="0049635E" w:rsidP="0049635E">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lastRenderedPageBreak/>
              <w:t>6.</w:t>
            </w:r>
            <w:r w:rsidR="00D464FA" w:rsidRPr="00525A1C">
              <w:rPr>
                <w:rFonts w:ascii="Times New Roman" w:eastAsia="Times New Roman" w:hAnsi="Times New Roman"/>
                <w:b/>
                <w:sz w:val="20"/>
                <w:szCs w:val="20"/>
                <w:lang w:val="en-GB" w:eastAsia="hr-BA"/>
              </w:rPr>
              <w:t xml:space="preserve"> </w:t>
            </w:r>
            <w:r w:rsidR="00525A1C">
              <w:rPr>
                <w:rFonts w:ascii="Times New Roman" w:eastAsia="Times New Roman" w:hAnsi="Times New Roman"/>
                <w:b/>
                <w:sz w:val="20"/>
                <w:szCs w:val="20"/>
                <w:lang w:val="en-GB" w:eastAsia="hr-BA"/>
              </w:rPr>
              <w:t>Final individual exercise My Voice</w:t>
            </w:r>
            <w:r w:rsidR="0061026C">
              <w:rPr>
                <w:rFonts w:ascii="Times New Roman" w:eastAsia="Times New Roman" w:hAnsi="Times New Roman"/>
                <w:b/>
                <w:sz w:val="20"/>
                <w:szCs w:val="20"/>
                <w:lang w:val="en-GB" w:eastAsia="hr-BA"/>
              </w:rPr>
              <w:t xml:space="preserve"> – students select the theme and the corresponding </w:t>
            </w:r>
            <w:r w:rsidR="0061026C" w:rsidRPr="0056570D">
              <w:rPr>
                <w:rFonts w:ascii="Times New Roman" w:eastAsia="Times New Roman" w:hAnsi="Times New Roman"/>
                <w:b/>
                <w:sz w:val="20"/>
                <w:szCs w:val="20"/>
                <w:lang w:val="en-GB" w:eastAsia="hr-BA"/>
              </w:rPr>
              <w:t xml:space="preserve">text and musical number. The goal is to present one’s vocal </w:t>
            </w:r>
            <w:r w:rsidR="0056570D" w:rsidRPr="0056570D">
              <w:rPr>
                <w:rFonts w:ascii="Times New Roman" w:eastAsia="Times New Roman" w:hAnsi="Times New Roman"/>
                <w:b/>
                <w:sz w:val="20"/>
                <w:szCs w:val="20"/>
                <w:lang w:val="en-GB" w:eastAsia="hr-BA"/>
              </w:rPr>
              <w:t>capacities</w:t>
            </w:r>
            <w:r w:rsidR="0061026C" w:rsidRPr="0056570D">
              <w:rPr>
                <w:rFonts w:ascii="Times New Roman" w:eastAsia="Times New Roman" w:hAnsi="Times New Roman"/>
                <w:b/>
                <w:sz w:val="20"/>
                <w:szCs w:val="20"/>
                <w:lang w:val="en-GB" w:eastAsia="hr-BA"/>
              </w:rPr>
              <w:t xml:space="preserve"> on stag</w:t>
            </w:r>
            <w:r w:rsidR="0061026C">
              <w:rPr>
                <w:rFonts w:ascii="Times New Roman" w:eastAsia="Times New Roman" w:hAnsi="Times New Roman"/>
                <w:b/>
                <w:sz w:val="20"/>
                <w:szCs w:val="20"/>
                <w:lang w:val="en-GB" w:eastAsia="hr-BA"/>
              </w:rPr>
              <w:t>e</w:t>
            </w:r>
            <w:r w:rsidRPr="00525A1C">
              <w:rPr>
                <w:rFonts w:ascii="Times New Roman" w:eastAsia="Times New Roman" w:hAnsi="Times New Roman"/>
                <w:b/>
                <w:sz w:val="20"/>
                <w:szCs w:val="20"/>
                <w:lang w:val="en-GB" w:eastAsia="hr-BA"/>
              </w:rPr>
              <w:t xml:space="preserve"> (</w:t>
            </w:r>
            <w:r w:rsidR="0061026C">
              <w:rPr>
                <w:rFonts w:ascii="Times New Roman" w:eastAsia="Times New Roman" w:hAnsi="Times New Roman"/>
                <w:b/>
                <w:sz w:val="20"/>
                <w:szCs w:val="20"/>
                <w:lang w:val="en-GB" w:eastAsia="hr-BA"/>
              </w:rPr>
              <w:t>music number is not compulsory</w:t>
            </w:r>
            <w:r w:rsidRPr="00525A1C">
              <w:rPr>
                <w:rFonts w:ascii="Times New Roman" w:eastAsia="Times New Roman" w:hAnsi="Times New Roman"/>
                <w:b/>
                <w:sz w:val="20"/>
                <w:szCs w:val="20"/>
                <w:lang w:val="en-GB" w:eastAsia="hr-BA"/>
              </w:rPr>
              <w:t xml:space="preserve">). </w:t>
            </w:r>
            <w:r w:rsidR="0061026C">
              <w:rPr>
                <w:rFonts w:ascii="Times New Roman" w:eastAsia="Times New Roman" w:hAnsi="Times New Roman"/>
                <w:b/>
                <w:sz w:val="20"/>
                <w:szCs w:val="20"/>
                <w:lang w:val="en-GB" w:eastAsia="hr-BA"/>
              </w:rPr>
              <w:t>Exercise focus must be on proper voice production and use of all voice elements in the context of the selected theme and tex</w:t>
            </w:r>
            <w:r w:rsidR="00B57AD1">
              <w:rPr>
                <w:rFonts w:ascii="Times New Roman" w:eastAsia="Times New Roman" w:hAnsi="Times New Roman"/>
                <w:b/>
                <w:sz w:val="20"/>
                <w:szCs w:val="20"/>
                <w:lang w:val="en-GB" w:eastAsia="hr-BA"/>
              </w:rPr>
              <w:t xml:space="preserve">t, and on consolidating all acquired knowledge in </w:t>
            </w:r>
            <w:r w:rsidR="00E41240" w:rsidRPr="00525A1C">
              <w:rPr>
                <w:rFonts w:ascii="Times New Roman" w:eastAsia="Times New Roman" w:hAnsi="Times New Roman"/>
                <w:b/>
                <w:sz w:val="20"/>
                <w:szCs w:val="20"/>
                <w:lang w:val="en-GB" w:eastAsia="hr-BA"/>
              </w:rPr>
              <w:t xml:space="preserve">vocal training </w:t>
            </w:r>
            <w:r w:rsidR="00B57AD1">
              <w:rPr>
                <w:rFonts w:ascii="Times New Roman" w:eastAsia="Times New Roman" w:hAnsi="Times New Roman"/>
                <w:b/>
                <w:sz w:val="20"/>
                <w:szCs w:val="20"/>
                <w:lang w:val="en-GB" w:eastAsia="hr-BA"/>
              </w:rPr>
              <w:t>and presenting it on stage</w:t>
            </w:r>
          </w:p>
        </w:tc>
      </w:tr>
      <w:tr w:rsidR="0049635E" w:rsidRPr="00525A1C" w14:paraId="49ED2363"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6E9F04" w14:textId="77777777" w:rsidR="0049635E" w:rsidRPr="00525A1C" w:rsidRDefault="0049635E" w:rsidP="0049635E">
            <w:pPr>
              <w:rPr>
                <w:rFonts w:eastAsia="Calibri"/>
                <w:b/>
                <w:bCs/>
                <w:color w:val="000000"/>
                <w:kern w:val="24"/>
                <w:lang w:val="en-GB" w:eastAsia="hr-BA"/>
              </w:rPr>
            </w:pPr>
            <w:r w:rsidRPr="00525A1C">
              <w:rPr>
                <w:rFonts w:eastAsia="Calibri"/>
                <w:b/>
                <w:bCs/>
                <w:color w:val="000000"/>
                <w:kern w:val="24"/>
                <w:lang w:val="en-GB" w:eastAsia="hr-BA"/>
              </w:rPr>
              <w:lastRenderedPageBreak/>
              <w:t>Thematic units:</w:t>
            </w:r>
          </w:p>
          <w:p w14:paraId="19D747D4" w14:textId="77777777" w:rsidR="0049635E" w:rsidRPr="00525A1C" w:rsidRDefault="0049635E" w:rsidP="0049635E">
            <w:pPr>
              <w:rPr>
                <w:rFonts w:eastAsia="Calibri"/>
                <w:bCs/>
                <w:i/>
                <w:color w:val="000000"/>
                <w:kern w:val="24"/>
                <w:lang w:val="en-GB" w:eastAsia="hr-BA"/>
              </w:rPr>
            </w:pPr>
            <w:r w:rsidRPr="00525A1C">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00FBBF" w14:textId="325CCF0C"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Individual vocal training model</w:t>
            </w:r>
          </w:p>
          <w:p w14:paraId="69C6A5D3" w14:textId="472D7950"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Recapitulation of technical exercises for proper voice production</w:t>
            </w:r>
          </w:p>
          <w:p w14:paraId="04D48EE2" w14:textId="7871595C" w:rsidR="0049635E" w:rsidRPr="00525A1C" w:rsidRDefault="0056570D"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S</w:t>
            </w:r>
            <w:r w:rsidR="00B57AD1">
              <w:rPr>
                <w:rFonts w:ascii="Times New Roman" w:eastAsia="Times New Roman" w:hAnsi="Times New Roman"/>
                <w:b/>
                <w:sz w:val="20"/>
                <w:szCs w:val="20"/>
                <w:lang w:val="en-GB" w:eastAsia="hr-BA"/>
              </w:rPr>
              <w:t>ix vocal qualities according to the</w:t>
            </w:r>
            <w:r w:rsidR="00B57AD1" w:rsidRPr="004138FC">
              <w:rPr>
                <w:rFonts w:ascii="Times New Roman" w:eastAsia="Times New Roman" w:hAnsi="Times New Roman"/>
                <w:b/>
                <w:sz w:val="20"/>
                <w:szCs w:val="20"/>
                <w:lang w:val="en-GB" w:eastAsia="hr-BA"/>
              </w:rPr>
              <w:t xml:space="preserve"> Estill Voice Model </w:t>
            </w:r>
            <w:r w:rsidR="00B57AD1">
              <w:rPr>
                <w:rFonts w:ascii="Times New Roman" w:eastAsia="Times New Roman" w:hAnsi="Times New Roman"/>
                <w:b/>
                <w:sz w:val="20"/>
                <w:szCs w:val="20"/>
                <w:lang w:val="en-GB" w:eastAsia="hr-BA"/>
              </w:rPr>
              <w:t>study</w:t>
            </w:r>
          </w:p>
          <w:p w14:paraId="697A37E9" w14:textId="20307015"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Placement exercises with piano</w:t>
            </w:r>
          </w:p>
          <w:p w14:paraId="10BFCE3F" w14:textId="01F94972"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Individual work</w:t>
            </w:r>
          </w:p>
          <w:p w14:paraId="2958103E" w14:textId="3E3F7979"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Application of acquired knowledge in the final exercise My Voice</w:t>
            </w:r>
          </w:p>
          <w:p w14:paraId="3273EDB2" w14:textId="0833152E"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Analysis of selected theme and text</w:t>
            </w:r>
          </w:p>
          <w:p w14:paraId="247290F8" w14:textId="401D17B6"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Musical number accompaniment</w:t>
            </w:r>
          </w:p>
          <w:p w14:paraId="5A3042A0" w14:textId="3A6D8659" w:rsidR="0049635E" w:rsidRPr="00525A1C" w:rsidRDefault="00B57AD1"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Interpretation</w:t>
            </w:r>
          </w:p>
          <w:p w14:paraId="0878C760" w14:textId="0CCEB5DB" w:rsidR="0049635E" w:rsidRPr="00525A1C" w:rsidRDefault="00727F38" w:rsidP="0049635E">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 xml:space="preserve">Listening to </w:t>
            </w:r>
            <w:r w:rsidRPr="0056570D">
              <w:rPr>
                <w:rFonts w:ascii="Times New Roman" w:eastAsia="Times New Roman" w:hAnsi="Times New Roman"/>
                <w:b/>
                <w:sz w:val="20"/>
                <w:szCs w:val="20"/>
                <w:lang w:val="en-GB" w:eastAsia="hr-BA"/>
              </w:rPr>
              <w:t>music</w:t>
            </w:r>
            <w:r w:rsidR="0049635E" w:rsidRPr="0056570D">
              <w:rPr>
                <w:rFonts w:ascii="Times New Roman" w:eastAsia="Times New Roman" w:hAnsi="Times New Roman"/>
                <w:b/>
                <w:sz w:val="20"/>
                <w:szCs w:val="20"/>
                <w:lang w:val="en-GB" w:eastAsia="hr-BA"/>
              </w:rPr>
              <w:t xml:space="preserve"> </w:t>
            </w:r>
            <w:r w:rsidR="0056570D" w:rsidRPr="0056570D">
              <w:rPr>
                <w:rFonts w:ascii="Times New Roman" w:eastAsia="Times New Roman" w:hAnsi="Times New Roman"/>
                <w:b/>
                <w:sz w:val="20"/>
                <w:szCs w:val="20"/>
                <w:lang w:val="en-GB" w:eastAsia="hr-BA"/>
              </w:rPr>
              <w:t>of period styles</w:t>
            </w:r>
          </w:p>
          <w:p w14:paraId="72EB5A1E" w14:textId="647B3A16" w:rsidR="0049635E" w:rsidRPr="00525A1C" w:rsidRDefault="00D464FA" w:rsidP="00D464FA">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SEMINAR PAPER</w:t>
            </w:r>
          </w:p>
        </w:tc>
      </w:tr>
      <w:tr w:rsidR="0049635E" w:rsidRPr="00525A1C" w14:paraId="4D00E66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737BC9" w14:textId="77777777" w:rsidR="0049635E" w:rsidRPr="00525A1C" w:rsidRDefault="0049635E" w:rsidP="0049635E">
            <w:pPr>
              <w:tabs>
                <w:tab w:val="left" w:pos="1152"/>
              </w:tabs>
              <w:rPr>
                <w:rFonts w:eastAsia="Times New Roman" w:cs="Arial"/>
                <w:lang w:val="en-GB" w:eastAsia="hr-BA"/>
              </w:rPr>
            </w:pPr>
            <w:r w:rsidRPr="00525A1C">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609A4C" w14:textId="4BF57E0F" w:rsidR="0049635E" w:rsidRPr="00525A1C" w:rsidRDefault="00D464FA" w:rsidP="0049635E">
            <w:pPr>
              <w:spacing w:after="0" w:line="240" w:lineRule="auto"/>
              <w:rPr>
                <w:rFonts w:eastAsia="Times New Roman" w:cs="Arial"/>
                <w:lang w:val="en-GB" w:eastAsia="hr-BA"/>
              </w:rPr>
            </w:pPr>
            <w:r w:rsidRPr="00525A1C">
              <w:rPr>
                <w:rFonts w:ascii="Times New Roman" w:hAnsi="Times New Roman"/>
                <w:b/>
                <w:sz w:val="20"/>
                <w:szCs w:val="20"/>
                <w:lang w:val="en-GB"/>
              </w:rPr>
              <w:t>Knowledge</w:t>
            </w:r>
            <w:r w:rsidR="0049635E" w:rsidRPr="00525A1C">
              <w:rPr>
                <w:rFonts w:eastAsia="Times New Roman" w:cs="Arial"/>
                <w:lang w:val="en-GB" w:eastAsia="hr-BA"/>
              </w:rPr>
              <w:t xml:space="preserve">: </w:t>
            </w:r>
            <w:r w:rsidR="00727F38">
              <w:rPr>
                <w:rFonts w:ascii="Times New Roman" w:eastAsia="Times New Roman" w:hAnsi="Times New Roman"/>
                <w:b/>
                <w:sz w:val="20"/>
                <w:szCs w:val="20"/>
                <w:lang w:val="en-GB" w:eastAsia="hr-BA"/>
              </w:rPr>
              <w:t>Individual vocal training model</w:t>
            </w:r>
          </w:p>
          <w:p w14:paraId="15CBA795" w14:textId="23A4CE55" w:rsidR="0049635E" w:rsidRPr="00525A1C" w:rsidRDefault="00D464FA" w:rsidP="0049635E">
            <w:pPr>
              <w:spacing w:after="0" w:line="240" w:lineRule="auto"/>
              <w:rPr>
                <w:rFonts w:eastAsia="Times New Roman" w:cs="Arial"/>
                <w:i/>
                <w:lang w:val="en-GB" w:eastAsia="hr-BA"/>
              </w:rPr>
            </w:pPr>
            <w:r w:rsidRPr="00525A1C">
              <w:rPr>
                <w:rFonts w:ascii="Times New Roman" w:hAnsi="Times New Roman"/>
                <w:b/>
                <w:sz w:val="20"/>
                <w:szCs w:val="20"/>
                <w:lang w:val="en-GB"/>
              </w:rPr>
              <w:t>Skills</w:t>
            </w:r>
            <w:r w:rsidR="0049635E" w:rsidRPr="00525A1C">
              <w:rPr>
                <w:rFonts w:eastAsia="Times New Roman" w:cs="Arial"/>
                <w:i/>
                <w:lang w:val="en-GB" w:eastAsia="hr-BA"/>
              </w:rPr>
              <w:t xml:space="preserve">: </w:t>
            </w:r>
            <w:r w:rsidR="00727F38">
              <w:rPr>
                <w:rFonts w:ascii="Times New Roman" w:eastAsia="Times New Roman" w:hAnsi="Times New Roman"/>
                <w:b/>
                <w:sz w:val="20"/>
                <w:szCs w:val="20"/>
                <w:lang w:val="en-GB" w:eastAsia="hr-BA"/>
              </w:rPr>
              <w:t xml:space="preserve">Proper use of voice, application of </w:t>
            </w:r>
            <w:r w:rsidR="00B3738C">
              <w:rPr>
                <w:rFonts w:ascii="Times New Roman" w:eastAsia="Times New Roman" w:hAnsi="Times New Roman"/>
                <w:b/>
                <w:sz w:val="20"/>
                <w:szCs w:val="20"/>
                <w:lang w:val="en-GB" w:eastAsia="hr-BA"/>
              </w:rPr>
              <w:t>what has been learnt in the final individual exercise My Voice</w:t>
            </w:r>
          </w:p>
          <w:p w14:paraId="6B0C2C00" w14:textId="114587BF" w:rsidR="0049635E" w:rsidRPr="00525A1C" w:rsidRDefault="00D464FA" w:rsidP="004117A0">
            <w:pPr>
              <w:rPr>
                <w:rFonts w:ascii="Times New Roman" w:eastAsia="Times New Roman" w:hAnsi="Times New Roman"/>
                <w:b/>
                <w:sz w:val="20"/>
                <w:szCs w:val="20"/>
                <w:lang w:val="en-GB" w:eastAsia="hr-BA"/>
              </w:rPr>
            </w:pPr>
            <w:r w:rsidRPr="00525A1C">
              <w:rPr>
                <w:rFonts w:ascii="Times New Roman" w:hAnsi="Times New Roman"/>
                <w:b/>
                <w:sz w:val="20"/>
                <w:szCs w:val="20"/>
                <w:lang w:val="en-GB"/>
              </w:rPr>
              <w:t>Competencies</w:t>
            </w:r>
            <w:r w:rsidR="0049635E" w:rsidRPr="00525A1C">
              <w:rPr>
                <w:rFonts w:eastAsia="Times New Roman" w:cs="Arial"/>
                <w:lang w:val="en-GB" w:eastAsia="hr-BA"/>
              </w:rPr>
              <w:t xml:space="preserve">: </w:t>
            </w:r>
            <w:r w:rsidR="00B3738C">
              <w:rPr>
                <w:rFonts w:ascii="Times New Roman" w:eastAsia="Times New Roman" w:hAnsi="Times New Roman"/>
                <w:b/>
                <w:sz w:val="20"/>
                <w:szCs w:val="20"/>
                <w:lang w:val="en-GB" w:eastAsia="hr-BA"/>
              </w:rPr>
              <w:t>Complete voice and its proper use on stage</w:t>
            </w:r>
          </w:p>
        </w:tc>
      </w:tr>
      <w:tr w:rsidR="0049635E" w:rsidRPr="00525A1C" w14:paraId="2B579D9D"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93AE32" w14:textId="77777777" w:rsidR="0049635E" w:rsidRPr="00525A1C" w:rsidRDefault="0049635E" w:rsidP="0049635E">
            <w:pPr>
              <w:rPr>
                <w:rFonts w:eastAsia="Times New Roman" w:cs="Arial"/>
                <w:lang w:val="en-GB" w:eastAsia="hr-BA"/>
              </w:rPr>
            </w:pPr>
            <w:r w:rsidRPr="00525A1C">
              <w:rPr>
                <w:rFonts w:eastAsia="Calibri"/>
                <w:b/>
                <w:bCs/>
                <w:color w:val="000000"/>
                <w:kern w:val="24"/>
                <w:lang w:val="en-GB" w:eastAsia="hr-BA"/>
              </w:rPr>
              <w:t>Teaching methods:</w:t>
            </w:r>
            <w:r w:rsidRPr="00525A1C">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FE6FD9" w14:textId="6CA8F076" w:rsidR="004117A0" w:rsidRPr="00525A1C" w:rsidRDefault="00D464FA" w:rsidP="004117A0">
            <w:pPr>
              <w:rPr>
                <w:rFonts w:ascii="Times New Roman" w:eastAsia="Times New Roman" w:hAnsi="Times New Roman"/>
                <w:b/>
                <w:sz w:val="20"/>
                <w:szCs w:val="20"/>
                <w:lang w:val="en-GB" w:eastAsia="hr-BA"/>
              </w:rPr>
            </w:pPr>
            <w:r w:rsidRPr="00525A1C">
              <w:rPr>
                <w:rFonts w:ascii="Times New Roman" w:hAnsi="Times New Roman"/>
                <w:b/>
                <w:sz w:val="20"/>
                <w:szCs w:val="20"/>
                <w:lang w:val="en-GB"/>
              </w:rPr>
              <w:t>The contents of Voice VIII are delivered in a combination of lectures, exercises, seminars and individual exercises that cannot strictly be separated in the teaching process</w:t>
            </w:r>
            <w:r w:rsidR="004117A0" w:rsidRPr="00525A1C">
              <w:rPr>
                <w:rFonts w:ascii="Times New Roman" w:eastAsia="Times New Roman" w:hAnsi="Times New Roman"/>
                <w:b/>
                <w:sz w:val="20"/>
                <w:szCs w:val="20"/>
                <w:lang w:val="en-GB" w:eastAsia="hr-BA"/>
              </w:rPr>
              <w:t>.</w:t>
            </w:r>
          </w:p>
          <w:p w14:paraId="5A8E9785" w14:textId="451960EB" w:rsidR="0049635E" w:rsidRPr="00525A1C" w:rsidRDefault="00D464FA" w:rsidP="004117A0">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 xml:space="preserve">Lectures – the process of introducing the theme and verbal elaboration of the theme, </w:t>
            </w:r>
            <w:r w:rsidR="00525A1C" w:rsidRPr="00525A1C">
              <w:rPr>
                <w:rFonts w:ascii="Times New Roman" w:eastAsia="Times New Roman" w:hAnsi="Times New Roman"/>
                <w:b/>
                <w:sz w:val="20"/>
                <w:szCs w:val="20"/>
                <w:lang w:val="en-GB" w:eastAsia="hr-BA"/>
              </w:rPr>
              <w:t>practical application of the theme on stage</w:t>
            </w:r>
            <w:r w:rsidRPr="00525A1C">
              <w:rPr>
                <w:rFonts w:ascii="Times New Roman" w:eastAsia="Times New Roman" w:hAnsi="Times New Roman"/>
                <w:b/>
                <w:sz w:val="20"/>
                <w:szCs w:val="20"/>
                <w:lang w:val="en-GB" w:eastAsia="hr-BA"/>
              </w:rPr>
              <w:t xml:space="preserve">, seminars in form of special lectures, discussions and meetings with prominent artists, </w:t>
            </w:r>
            <w:r w:rsidR="00525A1C" w:rsidRPr="00525A1C">
              <w:rPr>
                <w:rFonts w:ascii="Times New Roman" w:eastAsia="Times New Roman" w:hAnsi="Times New Roman"/>
                <w:b/>
                <w:sz w:val="20"/>
                <w:szCs w:val="20"/>
                <w:lang w:val="en-GB" w:eastAsia="hr-BA"/>
              </w:rPr>
              <w:t>presentations</w:t>
            </w:r>
            <w:r w:rsidRPr="00525A1C">
              <w:rPr>
                <w:rFonts w:ascii="Times New Roman" w:eastAsia="Times New Roman" w:hAnsi="Times New Roman"/>
                <w:b/>
                <w:sz w:val="20"/>
                <w:szCs w:val="20"/>
                <w:lang w:val="en-GB" w:eastAsia="hr-BA"/>
              </w:rPr>
              <w:t xml:space="preserve"> and public appearances</w:t>
            </w:r>
          </w:p>
        </w:tc>
      </w:tr>
      <w:tr w:rsidR="0049635E" w:rsidRPr="00525A1C" w14:paraId="0C437C61"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4650C6" w14:textId="77777777" w:rsidR="0049635E" w:rsidRPr="00525A1C" w:rsidRDefault="0049635E" w:rsidP="0049635E">
            <w:pPr>
              <w:rPr>
                <w:rFonts w:eastAsia="Calibri"/>
                <w:color w:val="000000"/>
                <w:kern w:val="24"/>
                <w:lang w:val="en-GB" w:eastAsia="hr-BA"/>
              </w:rPr>
            </w:pPr>
            <w:r w:rsidRPr="00525A1C">
              <w:rPr>
                <w:rFonts w:eastAsia="Calibri"/>
                <w:b/>
                <w:bCs/>
                <w:color w:val="000000"/>
                <w:kern w:val="24"/>
                <w:lang w:val="en-GB" w:eastAsia="hr-BA"/>
              </w:rPr>
              <w:t>Knowledge assessment methods with grading system</w:t>
            </w:r>
            <w:r w:rsidRPr="00525A1C">
              <w:rPr>
                <w:rStyle w:val="FootnoteReference"/>
                <w:rFonts w:eastAsia="Calibri"/>
                <w:b/>
                <w:bCs/>
                <w:color w:val="000000"/>
                <w:kern w:val="24"/>
                <w:lang w:val="en-GB" w:eastAsia="hr-BA"/>
              </w:rPr>
              <w:footnoteReference w:id="1"/>
            </w:r>
            <w:r w:rsidRPr="00525A1C">
              <w:rPr>
                <w:rFonts w:eastAsia="Calibri"/>
                <w:b/>
                <w:bCs/>
                <w:color w:val="000000"/>
                <w:kern w:val="24"/>
                <w:lang w:val="en-GB" w:eastAsia="hr-BA"/>
              </w:rPr>
              <w:t>:</w:t>
            </w:r>
            <w:r w:rsidRPr="00525A1C">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03"/>
              <w:gridCol w:w="418"/>
              <w:gridCol w:w="1669"/>
              <w:gridCol w:w="1112"/>
              <w:gridCol w:w="1669"/>
            </w:tblGrid>
            <w:tr w:rsidR="00D464FA" w:rsidRPr="00525A1C" w14:paraId="74D6A9E2" w14:textId="77777777" w:rsidTr="002E3360">
              <w:trPr>
                <w:trHeight w:val="480"/>
              </w:trPr>
              <w:tc>
                <w:tcPr>
                  <w:tcW w:w="2220" w:type="dxa"/>
                  <w:gridSpan w:val="2"/>
                  <w:tcBorders>
                    <w:top w:val="single" w:sz="4" w:space="0" w:color="auto"/>
                    <w:left w:val="single" w:sz="4" w:space="0" w:color="auto"/>
                    <w:bottom w:val="single" w:sz="4" w:space="0" w:color="auto"/>
                    <w:right w:val="single" w:sz="4" w:space="0" w:color="auto"/>
                  </w:tcBorders>
                  <w:hideMark/>
                </w:tcPr>
                <w:p w14:paraId="7CC494C7" w14:textId="085D1F8A"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Knowledge assessment and grading</w:t>
                  </w:r>
                </w:p>
              </w:tc>
              <w:tc>
                <w:tcPr>
                  <w:tcW w:w="418" w:type="dxa"/>
                  <w:vMerge w:val="restart"/>
                  <w:tcBorders>
                    <w:top w:val="single" w:sz="4" w:space="0" w:color="auto"/>
                    <w:left w:val="single" w:sz="4" w:space="0" w:color="auto"/>
                    <w:bottom w:val="single" w:sz="4" w:space="0" w:color="auto"/>
                    <w:right w:val="single" w:sz="4" w:space="0" w:color="auto"/>
                  </w:tcBorders>
                </w:tcPr>
                <w:p w14:paraId="1C8C8830" w14:textId="77777777" w:rsidR="00D464FA" w:rsidRPr="00525A1C" w:rsidRDefault="00D464FA" w:rsidP="00D464FA">
                  <w:pPr>
                    <w:rPr>
                      <w:rFonts w:ascii="Times New Roman" w:eastAsia="Times New Roman" w:hAnsi="Times New Roman"/>
                      <w:b/>
                      <w:sz w:val="20"/>
                      <w:szCs w:val="20"/>
                      <w:lang w:val="en-GB" w:eastAsia="hr-HR"/>
                    </w:rPr>
                  </w:pPr>
                </w:p>
              </w:tc>
              <w:tc>
                <w:tcPr>
                  <w:tcW w:w="1669" w:type="dxa"/>
                  <w:vMerge w:val="restart"/>
                  <w:tcBorders>
                    <w:top w:val="single" w:sz="4" w:space="0" w:color="auto"/>
                    <w:left w:val="single" w:sz="4" w:space="0" w:color="auto"/>
                    <w:bottom w:val="single" w:sz="4" w:space="0" w:color="auto"/>
                    <w:right w:val="single" w:sz="4" w:space="0" w:color="auto"/>
                  </w:tcBorders>
                </w:tcPr>
                <w:p w14:paraId="5E00D6F4" w14:textId="77777777" w:rsidR="00D464FA" w:rsidRPr="00525A1C" w:rsidRDefault="00D464FA" w:rsidP="00D464FA">
                  <w:pPr>
                    <w:rPr>
                      <w:rFonts w:ascii="Times New Roman" w:eastAsia="Times New Roman" w:hAnsi="Times New Roman"/>
                      <w:b/>
                      <w:sz w:val="20"/>
                      <w:szCs w:val="20"/>
                      <w:lang w:val="en-GB" w:eastAsia="hr-HR"/>
                    </w:rPr>
                  </w:pPr>
                </w:p>
                <w:p w14:paraId="6143306C" w14:textId="77777777" w:rsidR="00D464FA" w:rsidRPr="00525A1C" w:rsidRDefault="00D464FA" w:rsidP="00D464FA">
                  <w:pPr>
                    <w:rPr>
                      <w:rFonts w:ascii="Times New Roman" w:eastAsia="Times New Roman" w:hAnsi="Times New Roman"/>
                      <w:b/>
                      <w:sz w:val="20"/>
                      <w:szCs w:val="20"/>
                      <w:lang w:val="en-GB" w:eastAsia="hr-HR"/>
                    </w:rPr>
                  </w:pPr>
                </w:p>
                <w:p w14:paraId="433C8D5A" w14:textId="69A57AA5"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CRITERIA</w:t>
                  </w:r>
                </w:p>
              </w:tc>
              <w:tc>
                <w:tcPr>
                  <w:tcW w:w="1112" w:type="dxa"/>
                  <w:vMerge w:val="restart"/>
                  <w:tcBorders>
                    <w:top w:val="single" w:sz="4" w:space="0" w:color="auto"/>
                    <w:left w:val="single" w:sz="4" w:space="0" w:color="auto"/>
                    <w:bottom w:val="single" w:sz="4" w:space="0" w:color="auto"/>
                    <w:right w:val="single" w:sz="4" w:space="0" w:color="auto"/>
                  </w:tcBorders>
                </w:tcPr>
                <w:p w14:paraId="3317537F" w14:textId="77777777" w:rsidR="00D464FA" w:rsidRPr="00525A1C" w:rsidRDefault="00D464FA" w:rsidP="00D464FA">
                  <w:pPr>
                    <w:rPr>
                      <w:rFonts w:ascii="Times New Roman" w:eastAsia="Times New Roman" w:hAnsi="Times New Roman"/>
                      <w:b/>
                      <w:sz w:val="20"/>
                      <w:szCs w:val="20"/>
                      <w:lang w:val="en-GB" w:eastAsia="hr-HR"/>
                    </w:rPr>
                  </w:pPr>
                </w:p>
                <w:p w14:paraId="20EB053B" w14:textId="77777777" w:rsidR="00D464FA" w:rsidRPr="00525A1C" w:rsidRDefault="00D464FA" w:rsidP="00D464FA">
                  <w:pPr>
                    <w:rPr>
                      <w:rFonts w:ascii="Times New Roman" w:eastAsia="Times New Roman" w:hAnsi="Times New Roman"/>
                      <w:b/>
                      <w:sz w:val="20"/>
                      <w:szCs w:val="20"/>
                      <w:lang w:val="en-GB" w:eastAsia="hr-HR"/>
                    </w:rPr>
                  </w:pPr>
                </w:p>
                <w:p w14:paraId="3F548D26" w14:textId="733476F5"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Points</w:t>
                  </w:r>
                </w:p>
              </w:tc>
              <w:tc>
                <w:tcPr>
                  <w:tcW w:w="1669" w:type="dxa"/>
                  <w:vMerge w:val="restart"/>
                  <w:tcBorders>
                    <w:top w:val="single" w:sz="4" w:space="0" w:color="auto"/>
                    <w:left w:val="single" w:sz="4" w:space="0" w:color="auto"/>
                    <w:bottom w:val="single" w:sz="4" w:space="0" w:color="auto"/>
                    <w:right w:val="single" w:sz="4" w:space="0" w:color="auto"/>
                  </w:tcBorders>
                  <w:hideMark/>
                </w:tcPr>
                <w:p w14:paraId="12EE0E6C"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Exam requirement</w:t>
                  </w:r>
                </w:p>
                <w:p w14:paraId="07481EEA" w14:textId="51AC0838"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min.-max.</w:t>
                  </w:r>
                </w:p>
              </w:tc>
            </w:tr>
            <w:tr w:rsidR="00D464FA" w:rsidRPr="00525A1C" w14:paraId="00778C03" w14:textId="77777777" w:rsidTr="002E3360">
              <w:trPr>
                <w:trHeight w:val="330"/>
              </w:trPr>
              <w:tc>
                <w:tcPr>
                  <w:tcW w:w="1217" w:type="dxa"/>
                  <w:tcBorders>
                    <w:top w:val="single" w:sz="4" w:space="0" w:color="auto"/>
                    <w:left w:val="single" w:sz="4" w:space="0" w:color="auto"/>
                    <w:bottom w:val="single" w:sz="4" w:space="0" w:color="auto"/>
                    <w:right w:val="single" w:sz="4" w:space="0" w:color="auto"/>
                  </w:tcBorders>
                  <w:hideMark/>
                </w:tcPr>
                <w:p w14:paraId="6A4029C0" w14:textId="22A28D92"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Points</w:t>
                  </w:r>
                </w:p>
              </w:tc>
              <w:tc>
                <w:tcPr>
                  <w:tcW w:w="1003" w:type="dxa"/>
                  <w:tcBorders>
                    <w:top w:val="single" w:sz="4" w:space="0" w:color="auto"/>
                    <w:left w:val="single" w:sz="4" w:space="0" w:color="auto"/>
                    <w:bottom w:val="single" w:sz="4" w:space="0" w:color="auto"/>
                    <w:right w:val="single" w:sz="4" w:space="0" w:color="auto"/>
                  </w:tcBorders>
                  <w:hideMark/>
                </w:tcPr>
                <w:p w14:paraId="3A8EA542" w14:textId="0378638E"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Grades</w:t>
                  </w:r>
                </w:p>
              </w:tc>
              <w:tc>
                <w:tcPr>
                  <w:tcW w:w="418" w:type="dxa"/>
                  <w:vMerge/>
                  <w:tcBorders>
                    <w:top w:val="single" w:sz="4" w:space="0" w:color="auto"/>
                    <w:left w:val="single" w:sz="4" w:space="0" w:color="auto"/>
                    <w:bottom w:val="single" w:sz="4" w:space="0" w:color="auto"/>
                    <w:right w:val="single" w:sz="4" w:space="0" w:color="auto"/>
                  </w:tcBorders>
                  <w:vAlign w:val="center"/>
                  <w:hideMark/>
                </w:tcPr>
                <w:p w14:paraId="0D66AE25" w14:textId="77777777" w:rsidR="00D464FA" w:rsidRPr="00525A1C" w:rsidRDefault="00D464FA" w:rsidP="00D464F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37337AC3" w14:textId="77777777" w:rsidR="00D464FA" w:rsidRPr="00525A1C" w:rsidRDefault="00D464FA" w:rsidP="00D464FA">
                  <w:pPr>
                    <w:rPr>
                      <w:rFonts w:ascii="Times New Roman" w:eastAsia="Times New Roman" w:hAnsi="Times New Roman"/>
                      <w:b/>
                      <w:sz w:val="20"/>
                      <w:szCs w:val="20"/>
                      <w:lang w:val="en-GB" w:eastAsia="hr-HR"/>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CF962F4" w14:textId="77777777" w:rsidR="00D464FA" w:rsidRPr="00525A1C" w:rsidRDefault="00D464FA" w:rsidP="00D464F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16561BDC" w14:textId="77777777" w:rsidR="00D464FA" w:rsidRPr="00525A1C" w:rsidRDefault="00D464FA" w:rsidP="00D464FA">
                  <w:pPr>
                    <w:rPr>
                      <w:rFonts w:ascii="Times New Roman" w:eastAsia="Times New Roman" w:hAnsi="Times New Roman"/>
                      <w:b/>
                      <w:sz w:val="20"/>
                      <w:szCs w:val="20"/>
                      <w:lang w:val="en-GB" w:eastAsia="hr-HR"/>
                    </w:rPr>
                  </w:pPr>
                </w:p>
              </w:tc>
            </w:tr>
            <w:tr w:rsidR="00D464FA" w:rsidRPr="00525A1C" w14:paraId="47B13D14" w14:textId="77777777" w:rsidTr="002E3360">
              <w:trPr>
                <w:trHeight w:val="569"/>
              </w:trPr>
              <w:tc>
                <w:tcPr>
                  <w:tcW w:w="1217" w:type="dxa"/>
                  <w:tcBorders>
                    <w:top w:val="single" w:sz="4" w:space="0" w:color="auto"/>
                    <w:left w:val="single" w:sz="4" w:space="0" w:color="auto"/>
                    <w:bottom w:val="single" w:sz="4" w:space="0" w:color="auto"/>
                    <w:right w:val="single" w:sz="4" w:space="0" w:color="auto"/>
                  </w:tcBorders>
                </w:tcPr>
                <w:p w14:paraId="0542EE57" w14:textId="77777777" w:rsidR="00D464FA" w:rsidRPr="00525A1C" w:rsidRDefault="00D464FA" w:rsidP="00D464FA">
                  <w:pPr>
                    <w:rPr>
                      <w:rFonts w:ascii="Times New Roman" w:eastAsia="Times New Roman" w:hAnsi="Times New Roman"/>
                      <w:b/>
                      <w:sz w:val="20"/>
                      <w:szCs w:val="20"/>
                      <w:lang w:val="en-GB" w:eastAsia="hr-HR"/>
                    </w:rPr>
                  </w:pPr>
                </w:p>
                <w:p w14:paraId="73BE2944"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do 54</w:t>
                  </w:r>
                </w:p>
              </w:tc>
              <w:tc>
                <w:tcPr>
                  <w:tcW w:w="1003" w:type="dxa"/>
                  <w:tcBorders>
                    <w:top w:val="single" w:sz="4" w:space="0" w:color="auto"/>
                    <w:left w:val="single" w:sz="4" w:space="0" w:color="auto"/>
                    <w:bottom w:val="single" w:sz="4" w:space="0" w:color="auto"/>
                    <w:right w:val="single" w:sz="4" w:space="0" w:color="auto"/>
                  </w:tcBorders>
                  <w:hideMark/>
                </w:tcPr>
                <w:p w14:paraId="6141FABD" w14:textId="77777777" w:rsidR="00D464FA" w:rsidRPr="00525A1C" w:rsidRDefault="00D464FA" w:rsidP="00D464FA">
                  <w:pPr>
                    <w:rPr>
                      <w:rFonts w:ascii="Times New Roman" w:eastAsia="Times New Roman" w:hAnsi="Times New Roman"/>
                      <w:b/>
                      <w:sz w:val="20"/>
                      <w:szCs w:val="20"/>
                      <w:lang w:val="en-GB" w:eastAsia="hr-HR"/>
                    </w:rPr>
                  </w:pPr>
                </w:p>
                <w:p w14:paraId="3B3D07F1" w14:textId="31FADA90"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5 (F)</w:t>
                  </w:r>
                </w:p>
              </w:tc>
              <w:tc>
                <w:tcPr>
                  <w:tcW w:w="418" w:type="dxa"/>
                  <w:tcBorders>
                    <w:top w:val="single" w:sz="4" w:space="0" w:color="auto"/>
                    <w:left w:val="single" w:sz="4" w:space="0" w:color="auto"/>
                    <w:bottom w:val="single" w:sz="4" w:space="0" w:color="auto"/>
                    <w:right w:val="single" w:sz="4" w:space="0" w:color="auto"/>
                  </w:tcBorders>
                </w:tcPr>
                <w:p w14:paraId="2F6675E1" w14:textId="77777777" w:rsidR="00D464FA" w:rsidRPr="00525A1C" w:rsidRDefault="00D464FA" w:rsidP="00D464FA">
                  <w:pPr>
                    <w:rPr>
                      <w:rFonts w:ascii="Times New Roman" w:eastAsia="Times New Roman" w:hAnsi="Times New Roman"/>
                      <w:b/>
                      <w:sz w:val="20"/>
                      <w:szCs w:val="20"/>
                      <w:lang w:val="en-GB" w:eastAsia="hr-HR"/>
                    </w:rPr>
                  </w:pPr>
                </w:p>
                <w:p w14:paraId="08C4FD9A"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1.</w:t>
                  </w:r>
                </w:p>
              </w:tc>
              <w:tc>
                <w:tcPr>
                  <w:tcW w:w="1669" w:type="dxa"/>
                  <w:tcBorders>
                    <w:top w:val="single" w:sz="4" w:space="0" w:color="auto"/>
                    <w:left w:val="single" w:sz="4" w:space="0" w:color="auto"/>
                    <w:bottom w:val="single" w:sz="4" w:space="0" w:color="auto"/>
                    <w:right w:val="single" w:sz="4" w:space="0" w:color="auto"/>
                  </w:tcBorders>
                </w:tcPr>
                <w:p w14:paraId="2564CAD4" w14:textId="77777777" w:rsidR="00D464FA" w:rsidRPr="00525A1C" w:rsidRDefault="00D464FA" w:rsidP="00D464FA">
                  <w:pPr>
                    <w:rPr>
                      <w:rFonts w:ascii="Times New Roman" w:eastAsia="Times New Roman" w:hAnsi="Times New Roman"/>
                      <w:b/>
                      <w:sz w:val="20"/>
                      <w:szCs w:val="20"/>
                      <w:lang w:val="en-GB" w:eastAsia="hr-HR"/>
                    </w:rPr>
                  </w:pPr>
                </w:p>
                <w:p w14:paraId="5AAF95B1" w14:textId="26C5EEB9"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Attendance</w:t>
                  </w:r>
                </w:p>
              </w:tc>
              <w:tc>
                <w:tcPr>
                  <w:tcW w:w="1112" w:type="dxa"/>
                  <w:tcBorders>
                    <w:top w:val="single" w:sz="4" w:space="0" w:color="auto"/>
                    <w:left w:val="single" w:sz="4" w:space="0" w:color="auto"/>
                    <w:bottom w:val="single" w:sz="4" w:space="0" w:color="auto"/>
                    <w:right w:val="single" w:sz="4" w:space="0" w:color="auto"/>
                  </w:tcBorders>
                </w:tcPr>
                <w:p w14:paraId="1D0E7FB8" w14:textId="77777777" w:rsidR="00D464FA" w:rsidRPr="00525A1C" w:rsidRDefault="00D464FA" w:rsidP="00D464FA">
                  <w:pPr>
                    <w:rPr>
                      <w:rFonts w:ascii="Times New Roman" w:eastAsia="Times New Roman" w:hAnsi="Times New Roman"/>
                      <w:b/>
                      <w:sz w:val="20"/>
                      <w:szCs w:val="20"/>
                      <w:lang w:val="en-GB" w:eastAsia="hr-HR"/>
                    </w:rPr>
                  </w:pPr>
                </w:p>
                <w:p w14:paraId="50467635" w14:textId="27255F0D"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10</w:t>
                  </w:r>
                </w:p>
              </w:tc>
              <w:tc>
                <w:tcPr>
                  <w:tcW w:w="1669" w:type="dxa"/>
                  <w:tcBorders>
                    <w:top w:val="single" w:sz="4" w:space="0" w:color="auto"/>
                    <w:left w:val="single" w:sz="4" w:space="0" w:color="auto"/>
                    <w:bottom w:val="single" w:sz="4" w:space="0" w:color="auto"/>
                    <w:right w:val="single" w:sz="4" w:space="0" w:color="auto"/>
                  </w:tcBorders>
                </w:tcPr>
                <w:p w14:paraId="3A31AA38" w14:textId="77777777" w:rsidR="00D464FA" w:rsidRPr="00525A1C" w:rsidRDefault="00D464FA" w:rsidP="00D464FA">
                  <w:pPr>
                    <w:rPr>
                      <w:rFonts w:ascii="Times New Roman" w:eastAsia="Times New Roman" w:hAnsi="Times New Roman"/>
                      <w:b/>
                      <w:sz w:val="20"/>
                      <w:szCs w:val="20"/>
                      <w:lang w:val="en-GB" w:eastAsia="hr-HR"/>
                    </w:rPr>
                  </w:pPr>
                </w:p>
                <w:p w14:paraId="1E5BED74" w14:textId="32DCDA43"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8-10</w:t>
                  </w:r>
                </w:p>
              </w:tc>
            </w:tr>
            <w:tr w:rsidR="00D464FA" w:rsidRPr="00525A1C" w14:paraId="68ADC0BE" w14:textId="77777777" w:rsidTr="002E3360">
              <w:trPr>
                <w:trHeight w:val="582"/>
              </w:trPr>
              <w:tc>
                <w:tcPr>
                  <w:tcW w:w="1217" w:type="dxa"/>
                  <w:tcBorders>
                    <w:top w:val="single" w:sz="4" w:space="0" w:color="auto"/>
                    <w:left w:val="single" w:sz="4" w:space="0" w:color="auto"/>
                    <w:bottom w:val="single" w:sz="4" w:space="0" w:color="auto"/>
                    <w:right w:val="single" w:sz="4" w:space="0" w:color="auto"/>
                  </w:tcBorders>
                </w:tcPr>
                <w:p w14:paraId="7580FC1C" w14:textId="77777777" w:rsidR="00D464FA" w:rsidRPr="00525A1C" w:rsidRDefault="00D464FA" w:rsidP="00D464FA">
                  <w:pPr>
                    <w:rPr>
                      <w:rFonts w:ascii="Times New Roman" w:eastAsia="Times New Roman" w:hAnsi="Times New Roman"/>
                      <w:b/>
                      <w:sz w:val="20"/>
                      <w:szCs w:val="20"/>
                      <w:lang w:val="en-GB" w:eastAsia="hr-HR"/>
                    </w:rPr>
                  </w:pPr>
                </w:p>
                <w:p w14:paraId="7054A1D3"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55-64</w:t>
                  </w:r>
                </w:p>
              </w:tc>
              <w:tc>
                <w:tcPr>
                  <w:tcW w:w="1003" w:type="dxa"/>
                  <w:tcBorders>
                    <w:top w:val="single" w:sz="4" w:space="0" w:color="auto"/>
                    <w:left w:val="single" w:sz="4" w:space="0" w:color="auto"/>
                    <w:bottom w:val="single" w:sz="4" w:space="0" w:color="auto"/>
                    <w:right w:val="single" w:sz="4" w:space="0" w:color="auto"/>
                  </w:tcBorders>
                  <w:hideMark/>
                </w:tcPr>
                <w:p w14:paraId="79D10BF7" w14:textId="77777777" w:rsidR="00D464FA" w:rsidRPr="00525A1C" w:rsidRDefault="00D464FA" w:rsidP="00D464FA">
                  <w:pPr>
                    <w:rPr>
                      <w:rFonts w:ascii="Times New Roman" w:eastAsia="Times New Roman" w:hAnsi="Times New Roman"/>
                      <w:b/>
                      <w:sz w:val="20"/>
                      <w:szCs w:val="20"/>
                      <w:lang w:val="en-GB" w:eastAsia="hr-HR"/>
                    </w:rPr>
                  </w:pPr>
                </w:p>
                <w:p w14:paraId="63C50DB8" w14:textId="77E3D36B"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6 (E)</w:t>
                  </w:r>
                </w:p>
              </w:tc>
              <w:tc>
                <w:tcPr>
                  <w:tcW w:w="418" w:type="dxa"/>
                  <w:tcBorders>
                    <w:top w:val="single" w:sz="4" w:space="0" w:color="auto"/>
                    <w:left w:val="single" w:sz="4" w:space="0" w:color="auto"/>
                    <w:bottom w:val="single" w:sz="4" w:space="0" w:color="auto"/>
                    <w:right w:val="single" w:sz="4" w:space="0" w:color="auto"/>
                  </w:tcBorders>
                </w:tcPr>
                <w:p w14:paraId="19AC49F3" w14:textId="77777777" w:rsidR="00D464FA" w:rsidRPr="00525A1C" w:rsidRDefault="00D464FA" w:rsidP="00D464FA">
                  <w:pPr>
                    <w:rPr>
                      <w:rFonts w:ascii="Times New Roman" w:eastAsia="Times New Roman" w:hAnsi="Times New Roman"/>
                      <w:b/>
                      <w:sz w:val="20"/>
                      <w:szCs w:val="20"/>
                      <w:lang w:val="en-GB" w:eastAsia="hr-HR"/>
                    </w:rPr>
                  </w:pPr>
                </w:p>
                <w:p w14:paraId="019DBDA8"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2.</w:t>
                  </w:r>
                </w:p>
              </w:tc>
              <w:tc>
                <w:tcPr>
                  <w:tcW w:w="1669" w:type="dxa"/>
                  <w:tcBorders>
                    <w:top w:val="single" w:sz="4" w:space="0" w:color="auto"/>
                    <w:left w:val="single" w:sz="4" w:space="0" w:color="auto"/>
                    <w:bottom w:val="single" w:sz="4" w:space="0" w:color="auto"/>
                    <w:right w:val="single" w:sz="4" w:space="0" w:color="auto"/>
                  </w:tcBorders>
                </w:tcPr>
                <w:p w14:paraId="21C1CE49" w14:textId="77777777" w:rsidR="00D464FA" w:rsidRPr="00525A1C" w:rsidRDefault="00D464FA" w:rsidP="00D464FA">
                  <w:pPr>
                    <w:rPr>
                      <w:rFonts w:ascii="Times New Roman" w:eastAsia="Times New Roman" w:hAnsi="Times New Roman"/>
                      <w:b/>
                      <w:sz w:val="20"/>
                      <w:szCs w:val="20"/>
                      <w:lang w:val="en-GB" w:eastAsia="hr-HR"/>
                    </w:rPr>
                  </w:pPr>
                </w:p>
                <w:p w14:paraId="537F5228" w14:textId="231386CF"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Student engagement</w:t>
                  </w:r>
                </w:p>
              </w:tc>
              <w:tc>
                <w:tcPr>
                  <w:tcW w:w="1112" w:type="dxa"/>
                  <w:tcBorders>
                    <w:top w:val="single" w:sz="4" w:space="0" w:color="auto"/>
                    <w:left w:val="single" w:sz="4" w:space="0" w:color="auto"/>
                    <w:bottom w:val="single" w:sz="4" w:space="0" w:color="auto"/>
                    <w:right w:val="single" w:sz="4" w:space="0" w:color="auto"/>
                  </w:tcBorders>
                  <w:hideMark/>
                </w:tcPr>
                <w:p w14:paraId="567FB5AA" w14:textId="77777777" w:rsidR="00D464FA" w:rsidRPr="00525A1C" w:rsidRDefault="00D464FA" w:rsidP="00D464FA">
                  <w:pPr>
                    <w:rPr>
                      <w:rFonts w:ascii="Times New Roman" w:eastAsia="Times New Roman" w:hAnsi="Times New Roman"/>
                      <w:b/>
                      <w:sz w:val="20"/>
                      <w:szCs w:val="20"/>
                      <w:lang w:val="en-GB" w:eastAsia="hr-HR"/>
                    </w:rPr>
                  </w:pPr>
                </w:p>
                <w:p w14:paraId="7C6916EB" w14:textId="561FBAAA"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15</w:t>
                  </w:r>
                </w:p>
              </w:tc>
              <w:tc>
                <w:tcPr>
                  <w:tcW w:w="1669" w:type="dxa"/>
                  <w:tcBorders>
                    <w:top w:val="single" w:sz="4" w:space="0" w:color="auto"/>
                    <w:left w:val="single" w:sz="4" w:space="0" w:color="auto"/>
                    <w:bottom w:val="single" w:sz="4" w:space="0" w:color="auto"/>
                    <w:right w:val="single" w:sz="4" w:space="0" w:color="auto"/>
                  </w:tcBorders>
                </w:tcPr>
                <w:p w14:paraId="66A11F3E" w14:textId="77777777" w:rsidR="00D464FA" w:rsidRPr="00525A1C" w:rsidRDefault="00D464FA" w:rsidP="00D464FA">
                  <w:pPr>
                    <w:rPr>
                      <w:rFonts w:ascii="Times New Roman" w:eastAsia="Times New Roman" w:hAnsi="Times New Roman"/>
                      <w:b/>
                      <w:sz w:val="20"/>
                      <w:szCs w:val="20"/>
                      <w:lang w:val="en-GB" w:eastAsia="hr-HR"/>
                    </w:rPr>
                  </w:pPr>
                </w:p>
                <w:p w14:paraId="4E3880B0" w14:textId="3F7ED5CE"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5-15</w:t>
                  </w:r>
                </w:p>
              </w:tc>
            </w:tr>
            <w:tr w:rsidR="00D464FA" w:rsidRPr="00525A1C" w14:paraId="1DE2FB43"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6CC82CEF" w14:textId="77777777" w:rsidR="00D464FA" w:rsidRPr="00525A1C" w:rsidRDefault="00D464FA" w:rsidP="00D464FA">
                  <w:pPr>
                    <w:rPr>
                      <w:rFonts w:ascii="Times New Roman" w:eastAsia="Times New Roman" w:hAnsi="Times New Roman"/>
                      <w:b/>
                      <w:sz w:val="20"/>
                      <w:szCs w:val="20"/>
                      <w:lang w:val="en-GB" w:eastAsia="hr-HR"/>
                    </w:rPr>
                  </w:pPr>
                </w:p>
                <w:p w14:paraId="5670CCF3"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65-74</w:t>
                  </w:r>
                </w:p>
              </w:tc>
              <w:tc>
                <w:tcPr>
                  <w:tcW w:w="1003" w:type="dxa"/>
                  <w:tcBorders>
                    <w:top w:val="single" w:sz="4" w:space="0" w:color="auto"/>
                    <w:left w:val="single" w:sz="4" w:space="0" w:color="auto"/>
                    <w:bottom w:val="single" w:sz="4" w:space="0" w:color="auto"/>
                    <w:right w:val="single" w:sz="4" w:space="0" w:color="auto"/>
                  </w:tcBorders>
                  <w:hideMark/>
                </w:tcPr>
                <w:p w14:paraId="4073777F" w14:textId="77777777" w:rsidR="00D464FA" w:rsidRPr="00525A1C" w:rsidRDefault="00D464FA" w:rsidP="00D464FA">
                  <w:pPr>
                    <w:rPr>
                      <w:rFonts w:ascii="Times New Roman" w:eastAsia="Times New Roman" w:hAnsi="Times New Roman"/>
                      <w:b/>
                      <w:sz w:val="20"/>
                      <w:szCs w:val="20"/>
                      <w:lang w:val="en-GB" w:eastAsia="hr-HR"/>
                    </w:rPr>
                  </w:pPr>
                </w:p>
                <w:p w14:paraId="28BC0839" w14:textId="624B3B34"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7 (D)</w:t>
                  </w:r>
                </w:p>
              </w:tc>
              <w:tc>
                <w:tcPr>
                  <w:tcW w:w="418" w:type="dxa"/>
                  <w:tcBorders>
                    <w:top w:val="single" w:sz="4" w:space="0" w:color="auto"/>
                    <w:left w:val="single" w:sz="4" w:space="0" w:color="auto"/>
                    <w:bottom w:val="single" w:sz="4" w:space="0" w:color="auto"/>
                    <w:right w:val="single" w:sz="4" w:space="0" w:color="auto"/>
                  </w:tcBorders>
                </w:tcPr>
                <w:p w14:paraId="50943851" w14:textId="77777777" w:rsidR="00D464FA" w:rsidRPr="00525A1C" w:rsidRDefault="00D464FA" w:rsidP="00D464FA">
                  <w:pPr>
                    <w:rPr>
                      <w:rFonts w:ascii="Times New Roman" w:eastAsia="Times New Roman" w:hAnsi="Times New Roman"/>
                      <w:b/>
                      <w:sz w:val="20"/>
                      <w:szCs w:val="20"/>
                      <w:lang w:val="en-GB" w:eastAsia="hr-HR"/>
                    </w:rPr>
                  </w:pPr>
                </w:p>
                <w:p w14:paraId="61414B73"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3.</w:t>
                  </w:r>
                </w:p>
              </w:tc>
              <w:tc>
                <w:tcPr>
                  <w:tcW w:w="1669" w:type="dxa"/>
                  <w:tcBorders>
                    <w:top w:val="single" w:sz="4" w:space="0" w:color="auto"/>
                    <w:left w:val="single" w:sz="4" w:space="0" w:color="auto"/>
                    <w:bottom w:val="single" w:sz="4" w:space="0" w:color="auto"/>
                    <w:right w:val="single" w:sz="4" w:space="0" w:color="auto"/>
                  </w:tcBorders>
                </w:tcPr>
                <w:p w14:paraId="6A7A5464" w14:textId="77777777" w:rsidR="00D464FA" w:rsidRPr="00525A1C" w:rsidRDefault="00D464FA" w:rsidP="00D464FA">
                  <w:pPr>
                    <w:rPr>
                      <w:rFonts w:ascii="Times New Roman" w:eastAsia="Times New Roman" w:hAnsi="Times New Roman"/>
                      <w:b/>
                      <w:sz w:val="20"/>
                      <w:szCs w:val="20"/>
                      <w:lang w:val="en-GB" w:eastAsia="hr-HR"/>
                    </w:rPr>
                  </w:pPr>
                </w:p>
                <w:p w14:paraId="71C78396" w14:textId="72046840"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Midterm exam</w:t>
                  </w:r>
                </w:p>
              </w:tc>
              <w:tc>
                <w:tcPr>
                  <w:tcW w:w="1112" w:type="dxa"/>
                  <w:tcBorders>
                    <w:top w:val="single" w:sz="4" w:space="0" w:color="auto"/>
                    <w:left w:val="single" w:sz="4" w:space="0" w:color="auto"/>
                    <w:bottom w:val="single" w:sz="4" w:space="0" w:color="auto"/>
                    <w:right w:val="single" w:sz="4" w:space="0" w:color="auto"/>
                  </w:tcBorders>
                  <w:hideMark/>
                </w:tcPr>
                <w:p w14:paraId="0E0FFB5F" w14:textId="77777777" w:rsidR="00D464FA" w:rsidRPr="00525A1C" w:rsidRDefault="00D464FA" w:rsidP="00D464FA">
                  <w:pPr>
                    <w:rPr>
                      <w:rFonts w:ascii="Times New Roman" w:eastAsia="Times New Roman" w:hAnsi="Times New Roman"/>
                      <w:b/>
                      <w:sz w:val="20"/>
                      <w:szCs w:val="20"/>
                      <w:lang w:val="en-GB" w:eastAsia="hr-HR"/>
                    </w:rPr>
                  </w:pPr>
                </w:p>
                <w:p w14:paraId="162B11F4" w14:textId="7BD336C6"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20</w:t>
                  </w:r>
                </w:p>
              </w:tc>
              <w:tc>
                <w:tcPr>
                  <w:tcW w:w="1669" w:type="dxa"/>
                  <w:tcBorders>
                    <w:top w:val="single" w:sz="4" w:space="0" w:color="auto"/>
                    <w:left w:val="single" w:sz="4" w:space="0" w:color="auto"/>
                    <w:bottom w:val="single" w:sz="4" w:space="0" w:color="auto"/>
                    <w:right w:val="single" w:sz="4" w:space="0" w:color="auto"/>
                  </w:tcBorders>
                </w:tcPr>
                <w:p w14:paraId="0D5C7817" w14:textId="77777777" w:rsidR="00D464FA" w:rsidRPr="00525A1C" w:rsidRDefault="00D464FA" w:rsidP="00D464FA">
                  <w:pPr>
                    <w:rPr>
                      <w:rFonts w:ascii="Times New Roman" w:eastAsia="Times New Roman" w:hAnsi="Times New Roman"/>
                      <w:b/>
                      <w:sz w:val="20"/>
                      <w:szCs w:val="20"/>
                      <w:lang w:val="en-GB" w:eastAsia="hr-HR"/>
                    </w:rPr>
                  </w:pPr>
                </w:p>
                <w:p w14:paraId="2F77B18B" w14:textId="2E3548B9"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10-20</w:t>
                  </w:r>
                </w:p>
              </w:tc>
            </w:tr>
            <w:tr w:rsidR="00D464FA" w:rsidRPr="00525A1C" w14:paraId="63CF463C"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27CE040C" w14:textId="77777777" w:rsidR="00D464FA" w:rsidRPr="00525A1C" w:rsidRDefault="00D464FA" w:rsidP="00D464FA">
                  <w:pPr>
                    <w:rPr>
                      <w:rFonts w:ascii="Times New Roman" w:eastAsia="Times New Roman" w:hAnsi="Times New Roman"/>
                      <w:b/>
                      <w:sz w:val="20"/>
                      <w:szCs w:val="20"/>
                      <w:lang w:val="en-GB" w:eastAsia="hr-HR"/>
                    </w:rPr>
                  </w:pPr>
                </w:p>
                <w:p w14:paraId="257DF782"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75-84</w:t>
                  </w:r>
                </w:p>
              </w:tc>
              <w:tc>
                <w:tcPr>
                  <w:tcW w:w="1003" w:type="dxa"/>
                  <w:tcBorders>
                    <w:top w:val="single" w:sz="4" w:space="0" w:color="auto"/>
                    <w:left w:val="single" w:sz="4" w:space="0" w:color="auto"/>
                    <w:bottom w:val="single" w:sz="4" w:space="0" w:color="auto"/>
                    <w:right w:val="single" w:sz="4" w:space="0" w:color="auto"/>
                  </w:tcBorders>
                  <w:hideMark/>
                </w:tcPr>
                <w:p w14:paraId="6C8D0413" w14:textId="77777777" w:rsidR="00D464FA" w:rsidRPr="00525A1C" w:rsidRDefault="00D464FA" w:rsidP="00D464FA">
                  <w:pPr>
                    <w:rPr>
                      <w:rFonts w:ascii="Times New Roman" w:eastAsia="Times New Roman" w:hAnsi="Times New Roman"/>
                      <w:b/>
                      <w:sz w:val="20"/>
                      <w:szCs w:val="20"/>
                      <w:lang w:val="en-GB" w:eastAsia="hr-HR"/>
                    </w:rPr>
                  </w:pPr>
                </w:p>
                <w:p w14:paraId="78E24289" w14:textId="546D8F19"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8 (C)</w:t>
                  </w:r>
                </w:p>
              </w:tc>
              <w:tc>
                <w:tcPr>
                  <w:tcW w:w="418" w:type="dxa"/>
                  <w:tcBorders>
                    <w:top w:val="single" w:sz="4" w:space="0" w:color="auto"/>
                    <w:left w:val="single" w:sz="4" w:space="0" w:color="auto"/>
                    <w:bottom w:val="single" w:sz="4" w:space="0" w:color="auto"/>
                    <w:right w:val="single" w:sz="4" w:space="0" w:color="auto"/>
                  </w:tcBorders>
                </w:tcPr>
                <w:p w14:paraId="1B1F88DE" w14:textId="77777777" w:rsidR="00D464FA" w:rsidRPr="00525A1C" w:rsidRDefault="00D464FA" w:rsidP="00D464FA">
                  <w:pPr>
                    <w:rPr>
                      <w:rFonts w:ascii="Times New Roman" w:eastAsia="Times New Roman" w:hAnsi="Times New Roman"/>
                      <w:b/>
                      <w:sz w:val="20"/>
                      <w:szCs w:val="20"/>
                      <w:lang w:val="en-GB" w:eastAsia="hr-HR"/>
                    </w:rPr>
                  </w:pPr>
                </w:p>
                <w:p w14:paraId="23D2734F"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4.</w:t>
                  </w:r>
                </w:p>
              </w:tc>
              <w:tc>
                <w:tcPr>
                  <w:tcW w:w="1669" w:type="dxa"/>
                  <w:tcBorders>
                    <w:top w:val="single" w:sz="4" w:space="0" w:color="auto"/>
                    <w:left w:val="single" w:sz="4" w:space="0" w:color="auto"/>
                    <w:bottom w:val="single" w:sz="4" w:space="0" w:color="auto"/>
                    <w:right w:val="single" w:sz="4" w:space="0" w:color="auto"/>
                  </w:tcBorders>
                </w:tcPr>
                <w:p w14:paraId="2A9BDB3B" w14:textId="77777777" w:rsidR="00D464FA" w:rsidRPr="00525A1C" w:rsidRDefault="00D464FA" w:rsidP="00D464FA">
                  <w:pPr>
                    <w:rPr>
                      <w:rFonts w:ascii="Times New Roman" w:eastAsia="Times New Roman" w:hAnsi="Times New Roman"/>
                      <w:b/>
                      <w:sz w:val="20"/>
                      <w:szCs w:val="20"/>
                      <w:lang w:val="en-GB" w:eastAsia="hr-HR"/>
                    </w:rPr>
                  </w:pPr>
                </w:p>
                <w:p w14:paraId="65438A02" w14:textId="38363C4D"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Seminar paper</w:t>
                  </w:r>
                </w:p>
              </w:tc>
              <w:tc>
                <w:tcPr>
                  <w:tcW w:w="1112" w:type="dxa"/>
                  <w:tcBorders>
                    <w:top w:val="single" w:sz="4" w:space="0" w:color="auto"/>
                    <w:left w:val="single" w:sz="4" w:space="0" w:color="auto"/>
                    <w:bottom w:val="single" w:sz="4" w:space="0" w:color="auto"/>
                    <w:right w:val="single" w:sz="4" w:space="0" w:color="auto"/>
                  </w:tcBorders>
                  <w:hideMark/>
                </w:tcPr>
                <w:p w14:paraId="6B125022" w14:textId="77777777" w:rsidR="00D464FA" w:rsidRPr="00525A1C" w:rsidRDefault="00D464FA" w:rsidP="00D464FA">
                  <w:pPr>
                    <w:rPr>
                      <w:rFonts w:ascii="Times New Roman" w:eastAsia="Times New Roman" w:hAnsi="Times New Roman"/>
                      <w:b/>
                      <w:sz w:val="20"/>
                      <w:szCs w:val="20"/>
                      <w:lang w:val="en-GB" w:eastAsia="hr-HR"/>
                    </w:rPr>
                  </w:pPr>
                </w:p>
                <w:p w14:paraId="38990749" w14:textId="4F541D82"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5</w:t>
                  </w:r>
                </w:p>
              </w:tc>
              <w:tc>
                <w:tcPr>
                  <w:tcW w:w="1669" w:type="dxa"/>
                  <w:tcBorders>
                    <w:top w:val="single" w:sz="4" w:space="0" w:color="auto"/>
                    <w:left w:val="single" w:sz="4" w:space="0" w:color="auto"/>
                    <w:bottom w:val="single" w:sz="4" w:space="0" w:color="auto"/>
                    <w:right w:val="single" w:sz="4" w:space="0" w:color="auto"/>
                  </w:tcBorders>
                  <w:hideMark/>
                </w:tcPr>
                <w:p w14:paraId="61B95AC0" w14:textId="77777777" w:rsidR="00D464FA" w:rsidRPr="00525A1C" w:rsidRDefault="00D464FA" w:rsidP="00D464FA">
                  <w:pPr>
                    <w:rPr>
                      <w:rFonts w:ascii="Times New Roman" w:eastAsia="Times New Roman" w:hAnsi="Times New Roman"/>
                      <w:b/>
                      <w:sz w:val="20"/>
                      <w:szCs w:val="20"/>
                      <w:lang w:val="en-GB" w:eastAsia="hr-HR"/>
                    </w:rPr>
                  </w:pPr>
                </w:p>
                <w:p w14:paraId="1EDB72C9" w14:textId="35B40FDF"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2-5</w:t>
                  </w:r>
                </w:p>
              </w:tc>
            </w:tr>
            <w:tr w:rsidR="00D464FA" w:rsidRPr="00525A1C" w14:paraId="030D565E" w14:textId="77777777" w:rsidTr="002E3360">
              <w:trPr>
                <w:trHeight w:val="620"/>
              </w:trPr>
              <w:tc>
                <w:tcPr>
                  <w:tcW w:w="1217" w:type="dxa"/>
                  <w:tcBorders>
                    <w:top w:val="single" w:sz="4" w:space="0" w:color="auto"/>
                    <w:left w:val="single" w:sz="4" w:space="0" w:color="auto"/>
                    <w:bottom w:val="single" w:sz="4" w:space="0" w:color="auto"/>
                    <w:right w:val="single" w:sz="4" w:space="0" w:color="auto"/>
                  </w:tcBorders>
                </w:tcPr>
                <w:p w14:paraId="21C65500" w14:textId="77777777" w:rsidR="00D464FA" w:rsidRPr="00525A1C" w:rsidRDefault="00D464FA" w:rsidP="00D464FA">
                  <w:pPr>
                    <w:rPr>
                      <w:rFonts w:ascii="Times New Roman" w:eastAsia="Times New Roman" w:hAnsi="Times New Roman"/>
                      <w:b/>
                      <w:sz w:val="20"/>
                      <w:szCs w:val="20"/>
                      <w:lang w:val="en-GB" w:eastAsia="hr-HR"/>
                    </w:rPr>
                  </w:pPr>
                </w:p>
                <w:p w14:paraId="50B79560"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85-94</w:t>
                  </w:r>
                </w:p>
              </w:tc>
              <w:tc>
                <w:tcPr>
                  <w:tcW w:w="1003" w:type="dxa"/>
                  <w:tcBorders>
                    <w:top w:val="single" w:sz="4" w:space="0" w:color="auto"/>
                    <w:left w:val="single" w:sz="4" w:space="0" w:color="auto"/>
                    <w:bottom w:val="single" w:sz="4" w:space="0" w:color="auto"/>
                    <w:right w:val="single" w:sz="4" w:space="0" w:color="auto"/>
                  </w:tcBorders>
                  <w:hideMark/>
                </w:tcPr>
                <w:p w14:paraId="2DEA5C71" w14:textId="77777777" w:rsidR="00D464FA" w:rsidRPr="00525A1C" w:rsidRDefault="00D464FA" w:rsidP="00D464FA">
                  <w:pPr>
                    <w:rPr>
                      <w:rFonts w:ascii="Times New Roman" w:eastAsia="Times New Roman" w:hAnsi="Times New Roman"/>
                      <w:b/>
                      <w:sz w:val="20"/>
                      <w:szCs w:val="20"/>
                      <w:lang w:val="en-GB" w:eastAsia="hr-HR"/>
                    </w:rPr>
                  </w:pPr>
                </w:p>
                <w:p w14:paraId="12E9295B" w14:textId="467D6BD2"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9 (B)</w:t>
                  </w:r>
                </w:p>
              </w:tc>
              <w:tc>
                <w:tcPr>
                  <w:tcW w:w="418" w:type="dxa"/>
                  <w:tcBorders>
                    <w:top w:val="single" w:sz="4" w:space="0" w:color="auto"/>
                    <w:left w:val="single" w:sz="4" w:space="0" w:color="auto"/>
                    <w:bottom w:val="single" w:sz="4" w:space="0" w:color="auto"/>
                    <w:right w:val="single" w:sz="4" w:space="0" w:color="auto"/>
                  </w:tcBorders>
                </w:tcPr>
                <w:p w14:paraId="15E4346B" w14:textId="77777777" w:rsidR="00D464FA" w:rsidRPr="00525A1C" w:rsidRDefault="00D464FA" w:rsidP="00D464FA">
                  <w:pPr>
                    <w:rPr>
                      <w:rFonts w:ascii="Times New Roman" w:eastAsia="Times New Roman" w:hAnsi="Times New Roman"/>
                      <w:b/>
                      <w:sz w:val="20"/>
                      <w:szCs w:val="20"/>
                      <w:lang w:val="en-GB" w:eastAsia="hr-HR"/>
                    </w:rPr>
                  </w:pPr>
                </w:p>
                <w:p w14:paraId="6EBBB4BA" w14:textId="777777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5.</w:t>
                  </w:r>
                </w:p>
              </w:tc>
              <w:tc>
                <w:tcPr>
                  <w:tcW w:w="1669" w:type="dxa"/>
                  <w:tcBorders>
                    <w:top w:val="single" w:sz="4" w:space="0" w:color="auto"/>
                    <w:left w:val="single" w:sz="4" w:space="0" w:color="auto"/>
                    <w:bottom w:val="single" w:sz="4" w:space="0" w:color="auto"/>
                    <w:right w:val="single" w:sz="4" w:space="0" w:color="auto"/>
                  </w:tcBorders>
                </w:tcPr>
                <w:p w14:paraId="0386C5A2" w14:textId="77777777" w:rsidR="00D464FA" w:rsidRPr="00525A1C" w:rsidRDefault="00D464FA" w:rsidP="00D464FA">
                  <w:pPr>
                    <w:rPr>
                      <w:rFonts w:ascii="Times New Roman" w:eastAsia="Times New Roman" w:hAnsi="Times New Roman"/>
                      <w:b/>
                      <w:sz w:val="20"/>
                      <w:szCs w:val="20"/>
                      <w:lang w:val="en-GB" w:eastAsia="hr-HR"/>
                    </w:rPr>
                  </w:pPr>
                </w:p>
                <w:p w14:paraId="56BEAA29" w14:textId="64589238"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Final exam</w:t>
                  </w:r>
                </w:p>
              </w:tc>
              <w:tc>
                <w:tcPr>
                  <w:tcW w:w="1112" w:type="dxa"/>
                  <w:tcBorders>
                    <w:top w:val="single" w:sz="4" w:space="0" w:color="auto"/>
                    <w:left w:val="single" w:sz="4" w:space="0" w:color="auto"/>
                    <w:bottom w:val="single" w:sz="4" w:space="0" w:color="auto"/>
                    <w:right w:val="single" w:sz="4" w:space="0" w:color="auto"/>
                  </w:tcBorders>
                  <w:hideMark/>
                </w:tcPr>
                <w:p w14:paraId="6B92DC3B" w14:textId="77777777" w:rsidR="00D464FA" w:rsidRPr="00525A1C" w:rsidRDefault="00D464FA" w:rsidP="00D464FA">
                  <w:pPr>
                    <w:rPr>
                      <w:rFonts w:ascii="Times New Roman" w:eastAsia="Times New Roman" w:hAnsi="Times New Roman"/>
                      <w:b/>
                      <w:sz w:val="20"/>
                      <w:szCs w:val="20"/>
                      <w:lang w:val="en-GB" w:eastAsia="hr-HR"/>
                    </w:rPr>
                  </w:pPr>
                </w:p>
                <w:p w14:paraId="7C17AE81" w14:textId="21E34AC0"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50</w:t>
                  </w:r>
                </w:p>
              </w:tc>
              <w:tc>
                <w:tcPr>
                  <w:tcW w:w="1669" w:type="dxa"/>
                  <w:tcBorders>
                    <w:top w:val="single" w:sz="4" w:space="0" w:color="auto"/>
                    <w:left w:val="single" w:sz="4" w:space="0" w:color="auto"/>
                    <w:bottom w:val="single" w:sz="4" w:space="0" w:color="auto"/>
                    <w:right w:val="single" w:sz="4" w:space="0" w:color="auto"/>
                  </w:tcBorders>
                </w:tcPr>
                <w:p w14:paraId="338E7A6F" w14:textId="77777777" w:rsidR="00D464FA" w:rsidRPr="00525A1C" w:rsidRDefault="00D464FA" w:rsidP="00D464FA">
                  <w:pPr>
                    <w:rPr>
                      <w:rFonts w:ascii="Times New Roman" w:eastAsia="Times New Roman" w:hAnsi="Times New Roman"/>
                      <w:b/>
                      <w:sz w:val="20"/>
                      <w:szCs w:val="20"/>
                      <w:lang w:val="en-GB" w:eastAsia="hr-HR"/>
                    </w:rPr>
                  </w:pPr>
                </w:p>
                <w:p w14:paraId="7BFBB9A1" w14:textId="5A020D77" w:rsidR="00D464FA" w:rsidRPr="00525A1C" w:rsidRDefault="00D464FA" w:rsidP="00D464FA">
                  <w:pPr>
                    <w:rPr>
                      <w:rFonts w:ascii="Times New Roman" w:eastAsia="Times New Roman" w:hAnsi="Times New Roman"/>
                      <w:b/>
                      <w:sz w:val="20"/>
                      <w:szCs w:val="20"/>
                      <w:lang w:val="en-GB" w:eastAsia="hr-HR"/>
                    </w:rPr>
                  </w:pPr>
                  <w:r w:rsidRPr="00525A1C">
                    <w:rPr>
                      <w:rFonts w:ascii="Times New Roman" w:eastAsia="Times New Roman" w:hAnsi="Times New Roman"/>
                      <w:b/>
                      <w:sz w:val="20"/>
                      <w:szCs w:val="20"/>
                      <w:lang w:val="en-GB" w:eastAsia="hr-HR"/>
                    </w:rPr>
                    <w:t xml:space="preserve"> 30-50</w:t>
                  </w:r>
                </w:p>
              </w:tc>
            </w:tr>
          </w:tbl>
          <w:p w14:paraId="075D0E0C" w14:textId="77777777" w:rsidR="004117A0" w:rsidRPr="00525A1C" w:rsidRDefault="004117A0" w:rsidP="004117A0">
            <w:pPr>
              <w:rPr>
                <w:rFonts w:ascii="Times New Roman" w:eastAsia="Times New Roman" w:hAnsi="Times New Roman"/>
                <w:b/>
                <w:sz w:val="20"/>
                <w:szCs w:val="20"/>
                <w:lang w:val="en-GB" w:eastAsia="hr-BA"/>
              </w:rPr>
            </w:pPr>
          </w:p>
          <w:p w14:paraId="557EAD3D" w14:textId="36C952CA" w:rsidR="00D464FA" w:rsidRPr="00525A1C" w:rsidRDefault="00D464FA" w:rsidP="00D464FA">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Knowledge is assessed by midterm exam, seminar paper and final exam, provided that attendance and engagement criteria have been met.</w:t>
            </w:r>
          </w:p>
          <w:p w14:paraId="77C8D187" w14:textId="5A9C3C7C" w:rsidR="00D464FA" w:rsidRPr="00525A1C" w:rsidRDefault="00D464FA" w:rsidP="00D464FA">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 xml:space="preserve">Students </w:t>
            </w:r>
            <w:r w:rsidR="00B3738C">
              <w:rPr>
                <w:rFonts w:ascii="Times New Roman" w:eastAsia="Times New Roman" w:hAnsi="Times New Roman"/>
                <w:b/>
                <w:sz w:val="20"/>
                <w:szCs w:val="20"/>
                <w:lang w:val="en-GB" w:eastAsia="hr-BA"/>
              </w:rPr>
              <w:t>can score</w:t>
            </w:r>
            <w:r w:rsidRPr="00525A1C">
              <w:rPr>
                <w:rFonts w:ascii="Times New Roman" w:eastAsia="Times New Roman" w:hAnsi="Times New Roman"/>
                <w:b/>
                <w:sz w:val="20"/>
                <w:szCs w:val="20"/>
                <w:lang w:val="en-GB" w:eastAsia="hr-BA"/>
              </w:rPr>
              <w:t xml:space="preserve"> a maximum of 50 points before the final exam.</w:t>
            </w:r>
          </w:p>
          <w:p w14:paraId="06ECAF14" w14:textId="6E1B2D1D" w:rsidR="004117A0" w:rsidRPr="00525A1C" w:rsidRDefault="00D464FA" w:rsidP="00D464FA">
            <w:pPr>
              <w:rPr>
                <w:rFonts w:ascii="Times New Roman" w:eastAsia="Times New Roman" w:hAnsi="Times New Roman"/>
                <w:b/>
                <w:sz w:val="20"/>
                <w:szCs w:val="20"/>
                <w:lang w:val="en-GB" w:eastAsia="hr-BA"/>
              </w:rPr>
            </w:pPr>
            <w:r w:rsidRPr="00525A1C">
              <w:rPr>
                <w:rFonts w:ascii="Times New Roman" w:eastAsia="Times New Roman" w:hAnsi="Times New Roman"/>
                <w:b/>
                <w:sz w:val="20"/>
                <w:szCs w:val="20"/>
                <w:lang w:val="en-GB" w:eastAsia="hr-BA"/>
              </w:rPr>
              <w:t>A requirement for the final exam is for students to achieve the minimum number of points under each criterion– 25 in total</w:t>
            </w:r>
            <w:r w:rsidR="004117A0" w:rsidRPr="00525A1C">
              <w:rPr>
                <w:rFonts w:ascii="Times New Roman" w:eastAsia="Times New Roman" w:hAnsi="Times New Roman"/>
                <w:b/>
                <w:sz w:val="20"/>
                <w:szCs w:val="20"/>
                <w:lang w:val="en-GB" w:eastAsia="hr-BA"/>
              </w:rPr>
              <w:t>.</w:t>
            </w:r>
          </w:p>
          <w:p w14:paraId="41055999" w14:textId="722EFF45" w:rsidR="004117A0" w:rsidRPr="00525A1C" w:rsidRDefault="00B3738C" w:rsidP="004117A0">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Note</w:t>
            </w:r>
            <w:r w:rsidR="004117A0" w:rsidRPr="00525A1C">
              <w:rPr>
                <w:rFonts w:ascii="Times New Roman" w:eastAsia="Times New Roman" w:hAnsi="Times New Roman"/>
                <w:b/>
                <w:sz w:val="20"/>
                <w:szCs w:val="20"/>
                <w:lang w:val="en-GB" w:eastAsia="hr-BA"/>
              </w:rPr>
              <w:t xml:space="preserve">: </w:t>
            </w:r>
          </w:p>
          <w:p w14:paraId="3395935F" w14:textId="2F5D7C06" w:rsidR="004117A0" w:rsidRPr="00525A1C" w:rsidRDefault="00D464FA" w:rsidP="004117A0">
            <w:pPr>
              <w:rPr>
                <w:rFonts w:ascii="Times New Roman" w:eastAsia="Times New Roman" w:hAnsi="Times New Roman"/>
                <w:b/>
                <w:sz w:val="20"/>
                <w:szCs w:val="20"/>
                <w:lang w:val="en-GB" w:eastAsia="hr-BA"/>
              </w:rPr>
            </w:pPr>
            <w:r w:rsidRPr="00525A1C">
              <w:rPr>
                <w:rFonts w:ascii="Times New Roman" w:hAnsi="Times New Roman"/>
                <w:b/>
                <w:sz w:val="20"/>
                <w:szCs w:val="20"/>
                <w:lang w:val="en-GB"/>
              </w:rPr>
              <w:t>Students’ activity in projects of other departments, as well as professional engagements</w:t>
            </w:r>
            <w:r w:rsidR="00B517C6" w:rsidRPr="00525A1C">
              <w:rPr>
                <w:rFonts w:ascii="Times New Roman" w:hAnsi="Times New Roman"/>
                <w:b/>
                <w:sz w:val="20"/>
                <w:szCs w:val="20"/>
                <w:lang w:val="en-GB"/>
              </w:rPr>
              <w:t xml:space="preserve"> approved by the relevant Academy bodies</w:t>
            </w:r>
            <w:r w:rsidRPr="00525A1C">
              <w:rPr>
                <w:rFonts w:ascii="Times New Roman" w:hAnsi="Times New Roman"/>
                <w:b/>
                <w:sz w:val="20"/>
                <w:szCs w:val="20"/>
                <w:lang w:val="en-GB"/>
              </w:rPr>
              <w:t>, can be additionally scored if related to the syllabus of the course Voice</w:t>
            </w:r>
            <w:r w:rsidR="00987158" w:rsidRPr="00525A1C">
              <w:rPr>
                <w:rFonts w:ascii="Times New Roman" w:eastAsia="Times New Roman" w:hAnsi="Times New Roman"/>
                <w:b/>
                <w:sz w:val="20"/>
                <w:szCs w:val="20"/>
                <w:lang w:val="en-GB" w:eastAsia="hr-BA"/>
              </w:rPr>
              <w:t>.</w:t>
            </w:r>
          </w:p>
        </w:tc>
      </w:tr>
      <w:tr w:rsidR="0049635E" w:rsidRPr="00525A1C" w14:paraId="3CF1EB74"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07590D" w14:textId="77777777" w:rsidR="0049635E" w:rsidRPr="00525A1C" w:rsidRDefault="0049635E" w:rsidP="0049635E">
            <w:pPr>
              <w:rPr>
                <w:rFonts w:eastAsia="Calibri"/>
                <w:color w:val="000000"/>
                <w:kern w:val="24"/>
                <w:lang w:val="en-GB" w:eastAsia="hr-BA"/>
              </w:rPr>
            </w:pPr>
            <w:r w:rsidRPr="00525A1C">
              <w:rPr>
                <w:rFonts w:eastAsia="Calibri"/>
                <w:b/>
                <w:bCs/>
                <w:color w:val="000000"/>
                <w:kern w:val="24"/>
                <w:lang w:val="en-GB" w:eastAsia="hr-BA"/>
              </w:rPr>
              <w:lastRenderedPageBreak/>
              <w:t>Literature</w:t>
            </w:r>
            <w:r w:rsidRPr="00525A1C">
              <w:rPr>
                <w:rStyle w:val="FootnoteReference"/>
                <w:rFonts w:eastAsia="Calibri"/>
                <w:b/>
                <w:bCs/>
                <w:color w:val="000000"/>
                <w:kern w:val="24"/>
                <w:lang w:val="en-GB" w:eastAsia="hr-BA"/>
              </w:rPr>
              <w:footnoteReference w:id="2"/>
            </w:r>
            <w:r w:rsidRPr="00525A1C">
              <w:rPr>
                <w:rFonts w:eastAsia="Calibri"/>
                <w:b/>
                <w:bCs/>
                <w:color w:val="000000"/>
                <w:kern w:val="24"/>
                <w:lang w:val="en-GB" w:eastAsia="hr-BA"/>
              </w:rPr>
              <w:t>:</w:t>
            </w:r>
            <w:r w:rsidRPr="00525A1C">
              <w:rPr>
                <w:rFonts w:eastAsia="Calibri"/>
                <w:color w:val="000000"/>
                <w:kern w:val="24"/>
                <w:lang w:val="en-GB" w:eastAsia="hr-BA"/>
              </w:rPr>
              <w:t xml:space="preserve"> </w:t>
            </w:r>
          </w:p>
          <w:p w14:paraId="78F009F5" w14:textId="77777777" w:rsidR="0049635E" w:rsidRPr="00525A1C" w:rsidRDefault="0049635E" w:rsidP="0049635E">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678F258" w14:textId="60A934ED" w:rsidR="004117A0" w:rsidRPr="00525A1C" w:rsidRDefault="00D464FA" w:rsidP="004117A0">
            <w:pPr>
              <w:rPr>
                <w:rFonts w:ascii="Times New Roman" w:hAnsi="Times New Roman"/>
                <w:b/>
                <w:sz w:val="20"/>
                <w:szCs w:val="20"/>
                <w:lang w:val="en-GB"/>
              </w:rPr>
            </w:pPr>
            <w:r w:rsidRPr="00525A1C">
              <w:rPr>
                <w:rFonts w:ascii="Times New Roman" w:eastAsia="Times New Roman" w:hAnsi="Times New Roman"/>
                <w:b/>
                <w:i/>
                <w:sz w:val="20"/>
                <w:szCs w:val="20"/>
                <w:lang w:val="en-GB" w:eastAsia="hr-BA"/>
              </w:rPr>
              <w:t>Compulsory</w:t>
            </w:r>
            <w:r w:rsidR="004117A0" w:rsidRPr="00525A1C">
              <w:rPr>
                <w:rFonts w:ascii="Times New Roman" w:eastAsia="Times New Roman" w:hAnsi="Times New Roman"/>
                <w:b/>
                <w:sz w:val="20"/>
                <w:szCs w:val="20"/>
                <w:lang w:val="en-GB" w:eastAsia="hr-BA"/>
              </w:rPr>
              <w:t>:</w:t>
            </w:r>
          </w:p>
          <w:p w14:paraId="28F5FBFA" w14:textId="46A6897F" w:rsidR="004117A0" w:rsidRPr="00525A1C" w:rsidRDefault="004117A0" w:rsidP="004117A0">
            <w:pPr>
              <w:rPr>
                <w:rFonts w:ascii="Times New Roman" w:hAnsi="Times New Roman"/>
                <w:sz w:val="20"/>
                <w:szCs w:val="20"/>
                <w:lang w:val="en-GB"/>
              </w:rPr>
            </w:pPr>
            <w:r w:rsidRPr="00525A1C">
              <w:rPr>
                <w:rFonts w:ascii="Times New Roman" w:eastAsia="Times New Roman" w:hAnsi="Times New Roman"/>
                <w:b/>
                <w:sz w:val="20"/>
                <w:szCs w:val="20"/>
                <w:lang w:val="en-GB" w:eastAsia="hr-BA"/>
              </w:rPr>
              <w:t>Cicely Berry:</w:t>
            </w:r>
            <w:r w:rsidR="00B3738C">
              <w:rPr>
                <w:rFonts w:ascii="Times New Roman" w:eastAsia="Times New Roman" w:hAnsi="Times New Roman"/>
                <w:b/>
                <w:sz w:val="20"/>
                <w:szCs w:val="20"/>
                <w:lang w:val="en-GB" w:eastAsia="hr-BA"/>
              </w:rPr>
              <w:t xml:space="preserve"> </w:t>
            </w:r>
            <w:r w:rsidRPr="00525A1C">
              <w:rPr>
                <w:rFonts w:ascii="Times New Roman" w:eastAsia="Times New Roman" w:hAnsi="Times New Roman"/>
                <w:b/>
                <w:sz w:val="20"/>
                <w:szCs w:val="20"/>
                <w:lang w:val="en-GB" w:eastAsia="hr-BA"/>
              </w:rPr>
              <w:t>GLUMAC I GLAS,</w:t>
            </w:r>
            <w:r w:rsidR="00B3738C">
              <w:rPr>
                <w:rFonts w:ascii="Times New Roman" w:eastAsia="Times New Roman" w:hAnsi="Times New Roman"/>
                <w:b/>
                <w:sz w:val="20"/>
                <w:szCs w:val="20"/>
                <w:lang w:val="en-GB" w:eastAsia="hr-BA"/>
              </w:rPr>
              <w:t xml:space="preserve"> </w:t>
            </w:r>
            <w:r w:rsidRPr="00525A1C">
              <w:rPr>
                <w:rFonts w:ascii="Times New Roman" w:eastAsia="Times New Roman" w:hAnsi="Times New Roman"/>
                <w:b/>
                <w:sz w:val="20"/>
                <w:szCs w:val="20"/>
                <w:lang w:val="en-GB" w:eastAsia="hr-BA"/>
              </w:rPr>
              <w:t>AGM Zagreb</w:t>
            </w:r>
            <w:r w:rsidR="00B3738C">
              <w:rPr>
                <w:rFonts w:ascii="Times New Roman" w:eastAsia="Times New Roman" w:hAnsi="Times New Roman"/>
                <w:b/>
                <w:sz w:val="20"/>
                <w:szCs w:val="20"/>
                <w:lang w:val="en-GB" w:eastAsia="hr-BA"/>
              </w:rPr>
              <w:t>,</w:t>
            </w:r>
            <w:r w:rsidRPr="00525A1C">
              <w:rPr>
                <w:rFonts w:ascii="Times New Roman" w:eastAsia="Times New Roman" w:hAnsi="Times New Roman"/>
                <w:b/>
                <w:sz w:val="20"/>
                <w:szCs w:val="20"/>
                <w:lang w:val="en-GB" w:eastAsia="hr-BA"/>
              </w:rPr>
              <w:t xml:space="preserve"> 1997</w:t>
            </w:r>
            <w:r w:rsidR="00B3738C">
              <w:rPr>
                <w:rFonts w:ascii="Times New Roman" w:eastAsia="Times New Roman" w:hAnsi="Times New Roman"/>
                <w:b/>
                <w:sz w:val="20"/>
                <w:szCs w:val="20"/>
                <w:lang w:val="en-GB" w:eastAsia="hr-BA"/>
              </w:rPr>
              <w:t>.</w:t>
            </w:r>
          </w:p>
          <w:p w14:paraId="7FD06FC5" w14:textId="7DF5AEB1" w:rsidR="004117A0" w:rsidRPr="00525A1C" w:rsidRDefault="004117A0" w:rsidP="004117A0">
            <w:pPr>
              <w:rPr>
                <w:rFonts w:ascii="Times New Roman" w:hAnsi="Times New Roman"/>
                <w:sz w:val="20"/>
                <w:szCs w:val="20"/>
                <w:lang w:val="en-GB"/>
              </w:rPr>
            </w:pPr>
            <w:r w:rsidRPr="00525A1C">
              <w:rPr>
                <w:rFonts w:ascii="Times New Roman" w:eastAsia="Times New Roman" w:hAnsi="Times New Roman"/>
                <w:b/>
                <w:sz w:val="20"/>
                <w:szCs w:val="20"/>
                <w:lang w:val="en-GB" w:eastAsia="hr-BA"/>
              </w:rPr>
              <w:t>M. Marković:</w:t>
            </w:r>
            <w:r w:rsidR="00B3738C">
              <w:rPr>
                <w:rFonts w:ascii="Times New Roman" w:eastAsia="Times New Roman" w:hAnsi="Times New Roman"/>
                <w:b/>
                <w:sz w:val="20"/>
                <w:szCs w:val="20"/>
                <w:lang w:val="en-GB" w:eastAsia="hr-BA"/>
              </w:rPr>
              <w:t xml:space="preserve"> </w:t>
            </w:r>
            <w:r w:rsidRPr="00525A1C">
              <w:rPr>
                <w:rFonts w:ascii="Times New Roman" w:eastAsia="Times New Roman" w:hAnsi="Times New Roman"/>
                <w:b/>
                <w:sz w:val="20"/>
                <w:szCs w:val="20"/>
                <w:lang w:val="en-GB" w:eastAsia="hr-BA"/>
              </w:rPr>
              <w:t>GLAS GLUMCA,</w:t>
            </w:r>
            <w:r w:rsidR="00B3738C">
              <w:rPr>
                <w:rFonts w:ascii="Times New Roman" w:eastAsia="Times New Roman" w:hAnsi="Times New Roman"/>
                <w:b/>
                <w:sz w:val="20"/>
                <w:szCs w:val="20"/>
                <w:lang w:val="en-GB" w:eastAsia="hr-BA"/>
              </w:rPr>
              <w:t xml:space="preserve"> </w:t>
            </w:r>
            <w:r w:rsidRPr="00525A1C">
              <w:rPr>
                <w:rFonts w:ascii="Times New Roman" w:eastAsia="Times New Roman" w:hAnsi="Times New Roman"/>
                <w:b/>
                <w:sz w:val="20"/>
                <w:szCs w:val="20"/>
                <w:lang w:val="en-GB" w:eastAsia="hr-BA"/>
              </w:rPr>
              <w:t>CLIO Beograd,</w:t>
            </w:r>
            <w:r w:rsidR="00B3738C">
              <w:rPr>
                <w:rFonts w:ascii="Times New Roman" w:eastAsia="Times New Roman" w:hAnsi="Times New Roman"/>
                <w:b/>
                <w:sz w:val="20"/>
                <w:szCs w:val="20"/>
                <w:lang w:val="en-GB" w:eastAsia="hr-BA"/>
              </w:rPr>
              <w:t xml:space="preserve"> </w:t>
            </w:r>
            <w:r w:rsidRPr="00525A1C">
              <w:rPr>
                <w:rFonts w:ascii="Times New Roman" w:eastAsia="Times New Roman" w:hAnsi="Times New Roman"/>
                <w:b/>
                <w:sz w:val="20"/>
                <w:szCs w:val="20"/>
                <w:lang w:val="en-GB" w:eastAsia="hr-BA"/>
              </w:rPr>
              <w:t>2002.</w:t>
            </w:r>
          </w:p>
          <w:p w14:paraId="6CD5D3F9" w14:textId="4FAB2D2A" w:rsidR="00B3738C" w:rsidRDefault="00B3738C" w:rsidP="004117A0">
            <w:pPr>
              <w:rPr>
                <w:rFonts w:ascii="Times New Roman" w:hAnsi="Times New Roman"/>
                <w:b/>
                <w:i/>
                <w:sz w:val="20"/>
                <w:szCs w:val="20"/>
                <w:lang w:val="en-GB"/>
              </w:rPr>
            </w:pPr>
            <w:r>
              <w:rPr>
                <w:rFonts w:ascii="Times New Roman" w:hAnsi="Times New Roman"/>
                <w:b/>
                <w:i/>
                <w:sz w:val="20"/>
                <w:szCs w:val="20"/>
                <w:lang w:val="en-GB"/>
              </w:rPr>
              <w:t>Optional</w:t>
            </w:r>
            <w:r w:rsidR="004117A0" w:rsidRPr="00525A1C">
              <w:rPr>
                <w:rFonts w:ascii="Times New Roman" w:hAnsi="Times New Roman"/>
                <w:b/>
                <w:i/>
                <w:sz w:val="20"/>
                <w:szCs w:val="20"/>
                <w:lang w:val="en-GB"/>
              </w:rPr>
              <w:t>:</w:t>
            </w:r>
          </w:p>
          <w:p w14:paraId="588FDCE5" w14:textId="3FA07160" w:rsidR="004117A0" w:rsidRPr="00525A1C" w:rsidRDefault="004117A0" w:rsidP="004117A0">
            <w:pPr>
              <w:rPr>
                <w:rFonts w:ascii="Times New Roman" w:hAnsi="Times New Roman"/>
                <w:sz w:val="20"/>
                <w:szCs w:val="20"/>
                <w:lang w:val="en-GB"/>
              </w:rPr>
            </w:pPr>
            <w:r w:rsidRPr="00525A1C">
              <w:rPr>
                <w:rFonts w:ascii="Times New Roman" w:hAnsi="Times New Roman"/>
                <w:b/>
                <w:sz w:val="20"/>
                <w:szCs w:val="20"/>
                <w:lang w:val="en-GB"/>
              </w:rPr>
              <w:t>Mr.</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Ljiljana Grujić Erenrajh:</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GLASOVNO OBRAZOVANJE GLUMCA,</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Univerzitet</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umetnosti Beograd</w:t>
            </w:r>
            <w:r w:rsidR="00B3738C">
              <w:rPr>
                <w:rFonts w:ascii="Times New Roman" w:hAnsi="Times New Roman"/>
                <w:b/>
                <w:sz w:val="20"/>
                <w:szCs w:val="20"/>
                <w:lang w:val="en-GB"/>
              </w:rPr>
              <w:t>,</w:t>
            </w:r>
            <w:r w:rsidRPr="00525A1C">
              <w:rPr>
                <w:rFonts w:ascii="Times New Roman" w:hAnsi="Times New Roman"/>
                <w:b/>
                <w:sz w:val="20"/>
                <w:szCs w:val="20"/>
                <w:lang w:val="en-GB"/>
              </w:rPr>
              <w:t xml:space="preserve"> 1995</w:t>
            </w:r>
            <w:r w:rsidR="00B3738C">
              <w:rPr>
                <w:rFonts w:ascii="Times New Roman" w:hAnsi="Times New Roman"/>
                <w:b/>
                <w:sz w:val="20"/>
                <w:szCs w:val="20"/>
                <w:lang w:val="en-GB"/>
              </w:rPr>
              <w:t>.</w:t>
            </w:r>
          </w:p>
          <w:p w14:paraId="221A16BC" w14:textId="433CF2B8" w:rsidR="004117A0"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t>B.</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Špiler, UMJETNOST SOLO PJEVANJA, Muzička</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akademija</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Sarajevo,</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1972.</w:t>
            </w:r>
          </w:p>
          <w:p w14:paraId="5DE6E018" w14:textId="14899DB3" w:rsidR="004117A0"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lastRenderedPageBreak/>
              <w:t>J.</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Andreis,</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POVIJEST</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GLAZBE,</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Zagreb 1975</w:t>
            </w:r>
            <w:r w:rsidR="00B3738C">
              <w:rPr>
                <w:rFonts w:ascii="Times New Roman" w:hAnsi="Times New Roman"/>
                <w:b/>
                <w:sz w:val="20"/>
                <w:szCs w:val="20"/>
                <w:lang w:val="en-GB"/>
              </w:rPr>
              <w:t>.</w:t>
            </w:r>
          </w:p>
          <w:p w14:paraId="7D2FE297" w14:textId="7CB4E8F8" w:rsidR="004117A0"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t>N.</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Cvejić, SAVREMENI</w:t>
            </w:r>
            <w:r w:rsidR="00D464FA" w:rsidRPr="00525A1C">
              <w:rPr>
                <w:rFonts w:ascii="Times New Roman" w:hAnsi="Times New Roman"/>
                <w:b/>
                <w:sz w:val="20"/>
                <w:szCs w:val="20"/>
                <w:lang w:val="en-GB"/>
              </w:rPr>
              <w:t xml:space="preserve"> </w:t>
            </w:r>
            <w:r w:rsidRPr="00525A1C">
              <w:rPr>
                <w:rFonts w:ascii="Times New Roman" w:hAnsi="Times New Roman"/>
                <w:b/>
                <w:sz w:val="20"/>
                <w:szCs w:val="20"/>
                <w:lang w:val="en-GB"/>
              </w:rPr>
              <w:t>BELKANTO, Beograd,</w:t>
            </w:r>
            <w:r w:rsidR="00DD649B" w:rsidRPr="00525A1C">
              <w:rPr>
                <w:rFonts w:ascii="Times New Roman" w:hAnsi="Times New Roman"/>
                <w:b/>
                <w:sz w:val="20"/>
                <w:szCs w:val="20"/>
                <w:lang w:val="en-GB"/>
              </w:rPr>
              <w:t xml:space="preserve"> </w:t>
            </w:r>
            <w:r w:rsidRPr="00525A1C">
              <w:rPr>
                <w:rFonts w:ascii="Times New Roman" w:hAnsi="Times New Roman"/>
                <w:b/>
                <w:sz w:val="20"/>
                <w:szCs w:val="20"/>
                <w:lang w:val="en-GB"/>
              </w:rPr>
              <w:t>1980</w:t>
            </w:r>
            <w:r w:rsidR="00B3738C">
              <w:rPr>
                <w:rFonts w:ascii="Times New Roman" w:hAnsi="Times New Roman"/>
                <w:b/>
                <w:sz w:val="20"/>
                <w:szCs w:val="20"/>
                <w:lang w:val="en-GB"/>
              </w:rPr>
              <w:t>.</w:t>
            </w:r>
          </w:p>
          <w:p w14:paraId="3114ADF2" w14:textId="7F83A37E" w:rsidR="004117A0"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t>Lotka-Kalinski,</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UMJETNOST PJEVANJA,</w:t>
            </w:r>
            <w:r w:rsidR="00DD649B" w:rsidRPr="00525A1C">
              <w:rPr>
                <w:rFonts w:ascii="Times New Roman" w:hAnsi="Times New Roman"/>
                <w:b/>
                <w:sz w:val="20"/>
                <w:szCs w:val="20"/>
                <w:lang w:val="en-GB"/>
              </w:rPr>
              <w:t xml:space="preserve"> </w:t>
            </w:r>
            <w:r w:rsidRPr="00525A1C">
              <w:rPr>
                <w:rFonts w:ascii="Times New Roman" w:hAnsi="Times New Roman"/>
                <w:b/>
                <w:sz w:val="20"/>
                <w:szCs w:val="20"/>
                <w:lang w:val="en-GB"/>
              </w:rPr>
              <w:t>Zagreb</w:t>
            </w:r>
            <w:r w:rsidR="00DD649B" w:rsidRPr="00525A1C">
              <w:rPr>
                <w:rFonts w:ascii="Times New Roman" w:hAnsi="Times New Roman"/>
                <w:b/>
                <w:sz w:val="20"/>
                <w:szCs w:val="20"/>
                <w:lang w:val="en-GB"/>
              </w:rPr>
              <w:t xml:space="preserve">, </w:t>
            </w:r>
            <w:r w:rsidRPr="00525A1C">
              <w:rPr>
                <w:rFonts w:ascii="Times New Roman" w:hAnsi="Times New Roman"/>
                <w:b/>
                <w:sz w:val="20"/>
                <w:szCs w:val="20"/>
                <w:lang w:val="en-GB"/>
              </w:rPr>
              <w:t>1975.</w:t>
            </w:r>
          </w:p>
          <w:p w14:paraId="0161F6C2" w14:textId="3FDF56F5" w:rsidR="004117A0"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t>V.</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Riči IL BELKANTO, Milano, 1923.</w:t>
            </w:r>
          </w:p>
          <w:p w14:paraId="2BBAEBB9" w14:textId="7617C360" w:rsidR="0049635E" w:rsidRPr="00525A1C" w:rsidRDefault="004117A0" w:rsidP="004117A0">
            <w:pPr>
              <w:rPr>
                <w:rFonts w:ascii="Times New Roman" w:hAnsi="Times New Roman"/>
                <w:b/>
                <w:sz w:val="20"/>
                <w:szCs w:val="20"/>
                <w:lang w:val="en-GB"/>
              </w:rPr>
            </w:pPr>
            <w:r w:rsidRPr="00525A1C">
              <w:rPr>
                <w:rFonts w:ascii="Times New Roman" w:hAnsi="Times New Roman"/>
                <w:b/>
                <w:sz w:val="20"/>
                <w:szCs w:val="20"/>
                <w:lang w:val="en-GB"/>
              </w:rPr>
              <w:t>J.Grotovski,</w:t>
            </w:r>
            <w:r w:rsidR="00B3738C">
              <w:rPr>
                <w:rFonts w:ascii="Times New Roman" w:hAnsi="Times New Roman"/>
                <w:b/>
                <w:sz w:val="20"/>
                <w:szCs w:val="20"/>
                <w:lang w:val="en-GB"/>
              </w:rPr>
              <w:t xml:space="preserve"> </w:t>
            </w:r>
            <w:r w:rsidRPr="00525A1C">
              <w:rPr>
                <w:rFonts w:ascii="Times New Roman" w:hAnsi="Times New Roman"/>
                <w:b/>
                <w:sz w:val="20"/>
                <w:szCs w:val="20"/>
                <w:lang w:val="en-GB"/>
              </w:rPr>
              <w:t>KA SIROMAŠNOM POZORIŠTU,</w:t>
            </w:r>
            <w:r w:rsidR="00DD649B" w:rsidRPr="00525A1C">
              <w:rPr>
                <w:rFonts w:ascii="Times New Roman" w:hAnsi="Times New Roman"/>
                <w:b/>
                <w:sz w:val="20"/>
                <w:szCs w:val="20"/>
                <w:lang w:val="en-GB"/>
              </w:rPr>
              <w:t xml:space="preserve"> </w:t>
            </w:r>
            <w:r w:rsidRPr="00525A1C">
              <w:rPr>
                <w:rFonts w:ascii="Times New Roman" w:hAnsi="Times New Roman"/>
                <w:b/>
                <w:sz w:val="20"/>
                <w:szCs w:val="20"/>
                <w:lang w:val="en-GB"/>
              </w:rPr>
              <w:t>Beograd,</w:t>
            </w:r>
            <w:r w:rsidR="00DD649B" w:rsidRPr="00525A1C">
              <w:rPr>
                <w:rFonts w:ascii="Times New Roman" w:hAnsi="Times New Roman"/>
                <w:b/>
                <w:sz w:val="20"/>
                <w:szCs w:val="20"/>
                <w:lang w:val="en-GB"/>
              </w:rPr>
              <w:t xml:space="preserve"> </w:t>
            </w:r>
            <w:r w:rsidRPr="00525A1C">
              <w:rPr>
                <w:rFonts w:ascii="Times New Roman" w:hAnsi="Times New Roman"/>
                <w:b/>
                <w:sz w:val="20"/>
                <w:szCs w:val="20"/>
                <w:lang w:val="en-GB"/>
              </w:rPr>
              <w:t>1976.</w:t>
            </w:r>
          </w:p>
        </w:tc>
      </w:tr>
    </w:tbl>
    <w:p w14:paraId="27E2936A" w14:textId="77777777" w:rsidR="00816307" w:rsidRPr="00525A1C" w:rsidRDefault="002E6123">
      <w:pPr>
        <w:rPr>
          <w:lang w:val="en-GB"/>
        </w:rPr>
      </w:pPr>
    </w:p>
    <w:sectPr w:rsidR="00816307" w:rsidRPr="00525A1C"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8FF45" w14:textId="77777777" w:rsidR="002E6123" w:rsidRDefault="002E6123" w:rsidP="004D5601">
      <w:pPr>
        <w:spacing w:after="0" w:line="240" w:lineRule="auto"/>
      </w:pPr>
      <w:r>
        <w:separator/>
      </w:r>
    </w:p>
  </w:endnote>
  <w:endnote w:type="continuationSeparator" w:id="0">
    <w:p w14:paraId="225FA8C8" w14:textId="77777777" w:rsidR="002E6123" w:rsidRDefault="002E6123"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04D73" w14:textId="77777777" w:rsidR="004733BD" w:rsidRDefault="004733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3AE5" w14:textId="77777777" w:rsidR="004733BD" w:rsidRDefault="004733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0DB90" w14:textId="77777777" w:rsidR="004733BD" w:rsidRDefault="00473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B385" w14:textId="77777777" w:rsidR="002E6123" w:rsidRDefault="002E6123" w:rsidP="004D5601">
      <w:pPr>
        <w:spacing w:after="0" w:line="240" w:lineRule="auto"/>
      </w:pPr>
      <w:r>
        <w:separator/>
      </w:r>
    </w:p>
  </w:footnote>
  <w:footnote w:type="continuationSeparator" w:id="0">
    <w:p w14:paraId="0A020861" w14:textId="77777777" w:rsidR="002E6123" w:rsidRDefault="002E6123" w:rsidP="004D5601">
      <w:pPr>
        <w:spacing w:after="0" w:line="240" w:lineRule="auto"/>
      </w:pPr>
      <w:r>
        <w:continuationSeparator/>
      </w:r>
    </w:p>
  </w:footnote>
  <w:footnote w:id="1">
    <w:p w14:paraId="78ABBE7D" w14:textId="77777777" w:rsidR="0049635E" w:rsidRPr="00156B78" w:rsidRDefault="0049635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6FB7B2C6" w14:textId="77777777" w:rsidR="0049635E" w:rsidRPr="00156B78" w:rsidRDefault="0049635E"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5248" w14:textId="77777777" w:rsidR="004733BD" w:rsidRDefault="004733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38BE6998"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57378282"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07968747"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34D05E4C"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19D1B58D"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BE5B9D7" w14:textId="77777777" w:rsidR="00156B78" w:rsidRDefault="002E6123"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37177434"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4733BD">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4733BD">
            <w:rPr>
              <w:rFonts w:ascii="Calibri" w:hAnsi="Calibri" w:cs="Calibri"/>
              <w:b/>
              <w:bCs/>
              <w:noProof/>
              <w:sz w:val="20"/>
            </w:rPr>
            <w:t>4</w:t>
          </w:r>
          <w:r w:rsidR="00752035" w:rsidRPr="008F449E">
            <w:rPr>
              <w:rFonts w:ascii="Calibri" w:hAnsi="Calibri" w:cs="Calibri"/>
              <w:b/>
              <w:bCs/>
              <w:sz w:val="20"/>
            </w:rPr>
            <w:fldChar w:fldCharType="end"/>
          </w:r>
        </w:p>
      </w:tc>
    </w:tr>
  </w:tbl>
  <w:p w14:paraId="1D2EA0B7" w14:textId="77777777" w:rsidR="00156B78" w:rsidRDefault="002E61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90B59"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1A01D192"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57D33613" w14:textId="707A2F98" w:rsidR="00156B78" w:rsidRPr="00156B78" w:rsidRDefault="00752035" w:rsidP="009933DF">
          <w:pPr>
            <w:jc w:val="center"/>
            <w:rPr>
              <w:rFonts w:ascii="Calibri" w:hAnsi="Calibri" w:cs="Calibri"/>
              <w:b/>
              <w:caps/>
              <w:color w:val="7F7F7F"/>
              <w:sz w:val="16"/>
            </w:rPr>
          </w:pPr>
          <w:r>
            <w:rPr>
              <w:rFonts w:ascii="Calibri" w:hAnsi="Calibri" w:cs="Calibri"/>
              <w:b/>
              <w:noProof/>
              <w:sz w:val="16"/>
              <w:lang w:val="en-GB" w:eastAsia="en-GB"/>
            </w:rPr>
            <w:drawing>
              <wp:inline distT="0" distB="0" distL="0" distR="0" wp14:anchorId="1CC758D2" wp14:editId="26A73BBE">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D464FA">
            <w:rPr>
              <w:rFonts w:ascii="Calibri" w:hAnsi="Calibri" w:cs="Calibri"/>
              <w:b/>
              <w:sz w:val="16"/>
            </w:rPr>
            <w:t xml:space="preserve">                                                                                                                </w:t>
          </w:r>
          <w:r w:rsidR="004733BD">
            <w:rPr>
              <w:rFonts w:ascii="Calibri" w:hAnsi="Calibri" w:cs="Calibri"/>
              <w:b/>
              <w:noProof/>
              <w:color w:val="7F7F7F"/>
              <w:sz w:val="16"/>
              <w:lang w:val="en-GB" w:eastAsia="en-GB"/>
            </w:rPr>
            <w:drawing>
              <wp:inline distT="0" distB="0" distL="0" distR="0" wp14:anchorId="102ABCD5" wp14:editId="449C446A">
                <wp:extent cx="805180" cy="708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708660"/>
                        </a:xfrm>
                        <a:prstGeom prst="rect">
                          <a:avLst/>
                        </a:prstGeom>
                        <a:noFill/>
                        <a:ln>
                          <a:noFill/>
                        </a:ln>
                      </pic:spPr>
                    </pic:pic>
                  </a:graphicData>
                </a:graphic>
              </wp:inline>
            </w:drawing>
          </w: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4733BD">
            <w:rPr>
              <w:rFonts w:ascii="Calibri" w:hAnsi="Calibri" w:cs="Calibri"/>
              <w:b/>
              <w:color w:val="7F7F7F"/>
            </w:rPr>
            <w:t>ACADEMY OF PERFORMING ARTS SARAJEVO</w:t>
          </w:r>
          <w:r w:rsidR="003D1CFE">
            <w:rPr>
              <w:rFonts w:ascii="Calibri" w:hAnsi="Calibri" w:cs="Calibri"/>
              <w:b/>
              <w:color w:val="7F7F7F"/>
            </w:rPr>
            <w:t xml:space="preserve"> </w:t>
          </w:r>
        </w:p>
        <w:p w14:paraId="5CCE6B1D" w14:textId="5BB52F66" w:rsidR="00156B78" w:rsidRPr="00ED5C2C" w:rsidRDefault="004733BD" w:rsidP="003D1CFE">
          <w:pPr>
            <w:jc w:val="center"/>
            <w:rPr>
              <w:rFonts w:ascii="Calibri" w:hAnsi="Calibri" w:cs="Calibri"/>
              <w:b/>
              <w:sz w:val="28"/>
              <w:szCs w:val="28"/>
            </w:rPr>
          </w:pPr>
          <w:r>
            <w:rPr>
              <w:rFonts w:ascii="Calibri" w:hAnsi="Calibri" w:cs="Calibri"/>
              <w:b/>
              <w:color w:val="7F7F7F"/>
              <w:spacing w:val="20"/>
              <w:szCs w:val="28"/>
            </w:rPr>
            <w:t>VOICE VIII</w:t>
          </w:r>
          <w:bookmarkStart w:id="0" w:name="_GoBack"/>
          <w:bookmarkEnd w:id="0"/>
        </w:p>
      </w:tc>
      <w:tc>
        <w:tcPr>
          <w:tcW w:w="871" w:type="pct"/>
          <w:tcBorders>
            <w:top w:val="single" w:sz="4" w:space="0" w:color="auto"/>
            <w:left w:val="single" w:sz="4" w:space="0" w:color="auto"/>
            <w:right w:val="single" w:sz="4" w:space="0" w:color="auto"/>
          </w:tcBorders>
          <w:vAlign w:val="center"/>
        </w:tcPr>
        <w:p w14:paraId="75F02D2B"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65AEA5D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52D186C2" w14:textId="77777777" w:rsidR="00156B78" w:rsidRDefault="002E6123"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4B2BAD92"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4733BD">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4733BD">
            <w:rPr>
              <w:rFonts w:ascii="Calibri" w:hAnsi="Calibri" w:cs="Calibri"/>
              <w:b/>
              <w:bCs/>
              <w:noProof/>
              <w:sz w:val="20"/>
            </w:rPr>
            <w:t>4</w:t>
          </w:r>
          <w:r w:rsidR="00752035" w:rsidRPr="008F449E">
            <w:rPr>
              <w:rFonts w:ascii="Calibri" w:hAnsi="Calibri" w:cs="Calibri"/>
              <w:b/>
              <w:bCs/>
              <w:sz w:val="20"/>
            </w:rPr>
            <w:fldChar w:fldCharType="end"/>
          </w:r>
        </w:p>
      </w:tc>
    </w:tr>
  </w:tbl>
  <w:p w14:paraId="781DD15E" w14:textId="77777777" w:rsidR="00156B78" w:rsidRDefault="002E6123"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131101"/>
    <w:rsid w:val="00165921"/>
    <w:rsid w:val="002038FD"/>
    <w:rsid w:val="00212515"/>
    <w:rsid w:val="002E6123"/>
    <w:rsid w:val="0035751E"/>
    <w:rsid w:val="003D1CFE"/>
    <w:rsid w:val="004117A0"/>
    <w:rsid w:val="0044291D"/>
    <w:rsid w:val="004733BD"/>
    <w:rsid w:val="0049635E"/>
    <w:rsid w:val="004A19A7"/>
    <w:rsid w:val="004C4C71"/>
    <w:rsid w:val="004D2E34"/>
    <w:rsid w:val="004D5601"/>
    <w:rsid w:val="00504ED1"/>
    <w:rsid w:val="00514A9E"/>
    <w:rsid w:val="00525A1C"/>
    <w:rsid w:val="00526BB8"/>
    <w:rsid w:val="0056570D"/>
    <w:rsid w:val="005C0182"/>
    <w:rsid w:val="005D4B85"/>
    <w:rsid w:val="0061026C"/>
    <w:rsid w:val="006A6205"/>
    <w:rsid w:val="007061BA"/>
    <w:rsid w:val="00716646"/>
    <w:rsid w:val="00727F38"/>
    <w:rsid w:val="00752035"/>
    <w:rsid w:val="007944FD"/>
    <w:rsid w:val="007A4DED"/>
    <w:rsid w:val="007E60A5"/>
    <w:rsid w:val="008154CB"/>
    <w:rsid w:val="00987158"/>
    <w:rsid w:val="00992E01"/>
    <w:rsid w:val="009E56CD"/>
    <w:rsid w:val="00A2020C"/>
    <w:rsid w:val="00AA57FF"/>
    <w:rsid w:val="00B3738C"/>
    <w:rsid w:val="00B517C6"/>
    <w:rsid w:val="00B57AD1"/>
    <w:rsid w:val="00BA0B86"/>
    <w:rsid w:val="00BC1F9E"/>
    <w:rsid w:val="00BD03B5"/>
    <w:rsid w:val="00C342BA"/>
    <w:rsid w:val="00CE0A0A"/>
    <w:rsid w:val="00CE2E92"/>
    <w:rsid w:val="00D464FA"/>
    <w:rsid w:val="00D537B9"/>
    <w:rsid w:val="00DB707F"/>
    <w:rsid w:val="00DD649B"/>
    <w:rsid w:val="00DF65B6"/>
    <w:rsid w:val="00E41240"/>
    <w:rsid w:val="00F00FD6"/>
    <w:rsid w:val="00FC09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0ED5A"/>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605</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11</cp:revision>
  <dcterms:created xsi:type="dcterms:W3CDTF">2020-04-14T12:40:00Z</dcterms:created>
  <dcterms:modified xsi:type="dcterms:W3CDTF">2020-05-20T12:42:00Z</dcterms:modified>
</cp:coreProperties>
</file>